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2E85" w14:textId="77777777" w:rsidR="00A841A4" w:rsidRDefault="001D23C0" w:rsidP="00155A1A">
      <w:pPr>
        <w:spacing w:line="276" w:lineRule="auto"/>
        <w:jc w:val="center"/>
        <w:rPr>
          <w:sz w:val="40"/>
          <w:szCs w:val="40"/>
        </w:rPr>
      </w:pPr>
      <w:r w:rsidRPr="0080600B">
        <w:rPr>
          <w:sz w:val="40"/>
          <w:szCs w:val="40"/>
        </w:rPr>
        <w:t xml:space="preserve">Access Procedure </w:t>
      </w:r>
      <w:r w:rsidR="00F50D19" w:rsidRPr="0080600B">
        <w:rPr>
          <w:sz w:val="40"/>
          <w:szCs w:val="40"/>
        </w:rPr>
        <w:t xml:space="preserve">for the </w:t>
      </w:r>
    </w:p>
    <w:p w14:paraId="164C0A16" w14:textId="53FF9330" w:rsidR="001D23C0" w:rsidRPr="0080600B" w:rsidRDefault="00F50D19" w:rsidP="00155A1A">
      <w:pPr>
        <w:spacing w:line="276" w:lineRule="auto"/>
        <w:jc w:val="center"/>
        <w:rPr>
          <w:sz w:val="40"/>
          <w:szCs w:val="40"/>
        </w:rPr>
      </w:pPr>
      <w:r w:rsidRPr="0080600B">
        <w:rPr>
          <w:sz w:val="40"/>
          <w:szCs w:val="40"/>
        </w:rPr>
        <w:t>HPC Systems</w:t>
      </w:r>
      <w:r w:rsidR="00EB69D6" w:rsidRPr="0080600B">
        <w:rPr>
          <w:sz w:val="40"/>
          <w:szCs w:val="40"/>
        </w:rPr>
        <w:t xml:space="preserve"> at SDU</w:t>
      </w:r>
    </w:p>
    <w:p w14:paraId="6B348662" w14:textId="77777777" w:rsidR="001D23C0" w:rsidRPr="00C347A4" w:rsidRDefault="001D23C0" w:rsidP="00155A1A">
      <w:pPr>
        <w:spacing w:line="276" w:lineRule="auto"/>
        <w:rPr>
          <w:color w:val="2F5496" w:themeColor="accent1" w:themeShade="BF"/>
        </w:rPr>
      </w:pPr>
    </w:p>
    <w:p w14:paraId="740E6DAE" w14:textId="77777777" w:rsidR="005C3AD3" w:rsidRDefault="005C3AD3" w:rsidP="00155A1A">
      <w:pPr>
        <w:spacing w:line="276" w:lineRule="auto"/>
        <w:rPr>
          <w:color w:val="2F5496" w:themeColor="accent1" w:themeShade="BF"/>
          <w:sz w:val="32"/>
          <w:szCs w:val="32"/>
        </w:rPr>
      </w:pPr>
    </w:p>
    <w:p w14:paraId="0A532083" w14:textId="77777777" w:rsidR="00FB5BBE" w:rsidRDefault="00FB5BBE" w:rsidP="00155A1A">
      <w:pPr>
        <w:spacing w:line="276" w:lineRule="auto"/>
        <w:rPr>
          <w:color w:val="2F5496" w:themeColor="accent1" w:themeShade="BF"/>
          <w:sz w:val="32"/>
          <w:szCs w:val="32"/>
        </w:rPr>
      </w:pPr>
    </w:p>
    <w:p w14:paraId="14C3938B" w14:textId="1B9DA86D" w:rsidR="00E56336" w:rsidRPr="00C347A4" w:rsidRDefault="00C347A4" w:rsidP="00155A1A">
      <w:pPr>
        <w:spacing w:line="276" w:lineRule="auto"/>
        <w:rPr>
          <w:color w:val="2F5496" w:themeColor="accent1" w:themeShade="BF"/>
          <w:sz w:val="32"/>
          <w:szCs w:val="32"/>
        </w:rPr>
      </w:pPr>
      <w:r w:rsidRPr="00C347A4">
        <w:rPr>
          <w:color w:val="2F5496" w:themeColor="accent1" w:themeShade="BF"/>
          <w:sz w:val="32"/>
          <w:szCs w:val="32"/>
        </w:rPr>
        <w:t>Overview</w:t>
      </w:r>
    </w:p>
    <w:p w14:paraId="2C32FB31" w14:textId="77777777" w:rsidR="00960A64" w:rsidRDefault="00960A64" w:rsidP="00155A1A">
      <w:pPr>
        <w:spacing w:line="276" w:lineRule="auto"/>
      </w:pPr>
    </w:p>
    <w:p w14:paraId="59995FDC" w14:textId="726D3524" w:rsidR="001A4A28" w:rsidRDefault="001A4A28" w:rsidP="00155A1A">
      <w:pPr>
        <w:spacing w:line="276" w:lineRule="auto"/>
      </w:pPr>
      <w:r>
        <w:t xml:space="preserve">This document describes the access procedure for the HPC Systems </w:t>
      </w:r>
      <w:r w:rsidR="00E158E7">
        <w:t>available to</w:t>
      </w:r>
      <w:r>
        <w:t xml:space="preserve"> SDU</w:t>
      </w:r>
      <w:r w:rsidR="00E158E7">
        <w:t xml:space="preserve"> researchers provided by DeiC (national systems) and SDU (local HPC resources)</w:t>
      </w:r>
      <w:r>
        <w:t xml:space="preserve">. </w:t>
      </w:r>
      <w:r w:rsidR="001F0CBA">
        <w:t xml:space="preserve">The </w:t>
      </w:r>
      <w:r w:rsidR="00E158E7">
        <w:t xml:space="preserve">national </w:t>
      </w:r>
      <w:r w:rsidR="001F0CBA">
        <w:t xml:space="preserve">DeiC </w:t>
      </w:r>
      <w:r w:rsidR="00E158E7">
        <w:t>HPC systems belong for</w:t>
      </w:r>
      <w:r w:rsidR="001F0CBA">
        <w:t xml:space="preserve"> 50 % to the ministry, </w:t>
      </w:r>
      <w:r w:rsidR="006106C8">
        <w:t xml:space="preserve">and </w:t>
      </w:r>
      <w:r w:rsidR="00E158E7">
        <w:t xml:space="preserve">the remaining </w:t>
      </w:r>
      <w:r w:rsidR="001F0CBA">
        <w:t xml:space="preserve">50 % of the resources are distributed between the </w:t>
      </w:r>
      <w:r w:rsidR="689298FC">
        <w:t>D</w:t>
      </w:r>
      <w:r w:rsidR="00E158E7">
        <w:t xml:space="preserve">anish </w:t>
      </w:r>
      <w:r w:rsidR="001F0CBA">
        <w:t>universities</w:t>
      </w:r>
      <w:r w:rsidR="00E158E7">
        <w:t xml:space="preserve">. The share of each </w:t>
      </w:r>
      <w:r w:rsidR="363B0DE8">
        <w:t>D</w:t>
      </w:r>
      <w:r w:rsidR="00E158E7">
        <w:t>anish university in a particular DeiC HPC system is</w:t>
      </w:r>
      <w:r w:rsidR="001F0CBA">
        <w:t xml:space="preserve"> based on </w:t>
      </w:r>
      <w:r w:rsidR="00E158E7">
        <w:t>the</w:t>
      </w:r>
      <w:r w:rsidR="001F0CBA">
        <w:t xml:space="preserve"> </w:t>
      </w:r>
      <w:r w:rsidR="00E158E7">
        <w:t xml:space="preserve">resources </w:t>
      </w:r>
      <w:r w:rsidR="001F0CBA">
        <w:t>request</w:t>
      </w:r>
      <w:r w:rsidR="00E158E7">
        <w:t>ed</w:t>
      </w:r>
      <w:r w:rsidR="001F0CBA">
        <w:t xml:space="preserve"> for </w:t>
      </w:r>
      <w:r w:rsidR="00E158E7">
        <w:t xml:space="preserve">the particular system. </w:t>
      </w:r>
      <w:r w:rsidR="001B06CA">
        <w:t>Each</w:t>
      </w:r>
      <w:r w:rsidR="00E158E7">
        <w:t xml:space="preserve"> universit</w:t>
      </w:r>
      <w:r w:rsidR="00F87EC7">
        <w:t>y</w:t>
      </w:r>
      <w:r w:rsidR="00E158E7">
        <w:t xml:space="preserve"> can adjust their </w:t>
      </w:r>
      <w:r w:rsidR="001B06CA">
        <w:t>request</w:t>
      </w:r>
      <w:r w:rsidR="00E158E7">
        <w:t xml:space="preserve"> for HPC every year.</w:t>
      </w:r>
      <w:r w:rsidR="006A18F1">
        <w:t xml:space="preserve"> </w:t>
      </w:r>
      <w:r w:rsidR="001F0CBA">
        <w:t xml:space="preserve">This </w:t>
      </w:r>
      <w:r w:rsidR="00E158E7">
        <w:t xml:space="preserve">model for the </w:t>
      </w:r>
      <w:r w:rsidR="001F0CBA">
        <w:t xml:space="preserve">distribution of resources applies to all the </w:t>
      </w:r>
      <w:r w:rsidR="00FF4E95">
        <w:t>three</w:t>
      </w:r>
      <w:r w:rsidR="006106C8">
        <w:t xml:space="preserve"> </w:t>
      </w:r>
      <w:r w:rsidR="001F0CBA">
        <w:t>national systems</w:t>
      </w:r>
      <w:r w:rsidR="008947D4">
        <w:t xml:space="preserve"> and </w:t>
      </w:r>
      <w:r w:rsidR="001F0CBA">
        <w:t xml:space="preserve">LUMI </w:t>
      </w:r>
      <w:r w:rsidR="008947D4">
        <w:t>(</w:t>
      </w:r>
      <w:r w:rsidR="00E158E7">
        <w:t>an international EuroHPC system</w:t>
      </w:r>
      <w:r w:rsidR="008947D4">
        <w:t xml:space="preserve">) </w:t>
      </w:r>
      <w:r w:rsidR="001F0CBA">
        <w:t>as well as to any of the future HPC services in DeiC.</w:t>
      </w:r>
      <w:r w:rsidR="00E158E7">
        <w:t xml:space="preserve"> In the case of LUMI, DeiC owns </w:t>
      </w:r>
      <w:r w:rsidR="22FC45A6">
        <w:t>approximately</w:t>
      </w:r>
      <w:r w:rsidR="00E158E7">
        <w:t xml:space="preserve"> a ~3% share of the full machine.</w:t>
      </w:r>
    </w:p>
    <w:p w14:paraId="5C635872" w14:textId="6A44F197" w:rsidR="008947D4" w:rsidRDefault="008947D4" w:rsidP="00155A1A">
      <w:pPr>
        <w:spacing w:line="276" w:lineRule="auto"/>
      </w:pPr>
    </w:p>
    <w:p w14:paraId="31F1C387" w14:textId="77777777" w:rsidR="00E158E7" w:rsidRDefault="008947D4" w:rsidP="00155A1A">
      <w:pPr>
        <w:spacing w:line="276" w:lineRule="auto"/>
      </w:pPr>
      <w:r>
        <w:t xml:space="preserve">The 50% </w:t>
      </w:r>
      <w:r w:rsidR="00E158E7">
        <w:t xml:space="preserve">share </w:t>
      </w:r>
      <w:r>
        <w:t xml:space="preserve">of the resources, which belong to the ministry, are allocated through </w:t>
      </w:r>
      <w:r w:rsidR="00E158E7">
        <w:t xml:space="preserve">regular national calls. These calls follow the rules set by </w:t>
      </w:r>
      <w:r>
        <w:t xml:space="preserve">the </w:t>
      </w:r>
      <w:r w:rsidR="00E158E7">
        <w:t xml:space="preserve">DeiC </w:t>
      </w:r>
      <w:r>
        <w:t>N</w:t>
      </w:r>
      <w:r w:rsidRPr="00BE09E5">
        <w:t xml:space="preserve">ational </w:t>
      </w:r>
      <w:r>
        <w:t>A</w:t>
      </w:r>
      <w:r w:rsidRPr="00BE09E5">
        <w:t xml:space="preserve">llocation </w:t>
      </w:r>
      <w:r>
        <w:t>C</w:t>
      </w:r>
      <w:r w:rsidRPr="00BE09E5">
        <w:t>ommittee</w:t>
      </w:r>
      <w:r>
        <w:t>,</w:t>
      </w:r>
      <w:r w:rsidRPr="00BE09E5">
        <w:t xml:space="preserve"> where </w:t>
      </w:r>
      <w:r>
        <w:t xml:space="preserve">each university is represented by two members. </w:t>
      </w:r>
    </w:p>
    <w:p w14:paraId="0E3682D3" w14:textId="77777777" w:rsidR="00E158E7" w:rsidRDefault="00E158E7" w:rsidP="00155A1A">
      <w:pPr>
        <w:spacing w:line="276" w:lineRule="auto"/>
      </w:pPr>
    </w:p>
    <w:p w14:paraId="71F5286F" w14:textId="6327431B" w:rsidR="008947D4" w:rsidRDefault="00BA0A03" w:rsidP="00155A1A">
      <w:pPr>
        <w:spacing w:line="276" w:lineRule="auto"/>
      </w:pPr>
      <w:r>
        <w:t xml:space="preserve">The </w:t>
      </w:r>
      <w:r w:rsidR="00E158E7">
        <w:t xml:space="preserve">HPC </w:t>
      </w:r>
      <w:r>
        <w:t xml:space="preserve">resources, which belong to SDU, </w:t>
      </w:r>
      <w:r w:rsidR="00E158E7">
        <w:t>are</w:t>
      </w:r>
      <w:r>
        <w:t xml:space="preserve"> allocated by the SDU eScience Center Operational Board</w:t>
      </w:r>
      <w:r w:rsidR="00E158E7">
        <w:t>, via the procedures described in this document</w:t>
      </w:r>
      <w:r>
        <w:t xml:space="preserve">. </w:t>
      </w:r>
    </w:p>
    <w:p w14:paraId="5040725E" w14:textId="3175A54B" w:rsidR="001F0CBA" w:rsidRDefault="001F0CBA" w:rsidP="00155A1A">
      <w:pPr>
        <w:spacing w:line="276" w:lineRule="auto"/>
      </w:pPr>
    </w:p>
    <w:p w14:paraId="1E0F4D7D" w14:textId="0A4C30A9" w:rsidR="007333F5" w:rsidRDefault="00642380" w:rsidP="00155A1A">
      <w:pPr>
        <w:spacing w:line="276" w:lineRule="auto"/>
        <w:rPr>
          <w:color w:val="000000" w:themeColor="text1"/>
          <w:shd w:val="clear" w:color="auto" w:fill="FFFFFF"/>
        </w:rPr>
      </w:pPr>
      <w:r>
        <w:t>The SDU eScience Center Operational Board consists of at least one represent</w:t>
      </w:r>
      <w:r w:rsidR="003B3B7D">
        <w:t>at</w:t>
      </w:r>
      <w:r>
        <w:t>ive from each faculty at S</w:t>
      </w:r>
      <w:r w:rsidRPr="0001572F">
        <w:t>DU</w:t>
      </w:r>
      <w:r>
        <w:rPr>
          <w:color w:val="000000" w:themeColor="text1"/>
        </w:rPr>
        <w:t>,</w:t>
      </w:r>
      <w:r w:rsidRPr="005603F4">
        <w:rPr>
          <w:color w:val="000000" w:themeColor="text1"/>
        </w:rPr>
        <w:t xml:space="preserve"> ensuring that </w:t>
      </w:r>
      <w:r>
        <w:rPr>
          <w:color w:val="000000" w:themeColor="text1"/>
        </w:rPr>
        <w:t>the</w:t>
      </w:r>
      <w:r w:rsidR="007333F5">
        <w:rPr>
          <w:color w:val="000000" w:themeColor="text1"/>
          <w:shd w:val="clear" w:color="auto" w:fill="FFFFFF"/>
        </w:rPr>
        <w:t xml:space="preserve"> board can cover a wide range of interests at SDU.</w:t>
      </w:r>
    </w:p>
    <w:p w14:paraId="78DCD35A" w14:textId="4AA52313" w:rsidR="007333F5" w:rsidRDefault="007333F5" w:rsidP="00155A1A">
      <w:pPr>
        <w:spacing w:line="276" w:lineRule="auto"/>
        <w:rPr>
          <w:color w:val="000000" w:themeColor="text1"/>
          <w:shd w:val="clear" w:color="auto" w:fill="FFFFFF"/>
        </w:rPr>
      </w:pPr>
    </w:p>
    <w:p w14:paraId="4E64C874" w14:textId="76B91C71" w:rsidR="00642380" w:rsidRPr="00622744" w:rsidRDefault="007333F5" w:rsidP="00155A1A">
      <w:pPr>
        <w:spacing w:line="276" w:lineRule="auto"/>
      </w:pPr>
      <w:r>
        <w:rPr>
          <w:color w:val="000000" w:themeColor="text1"/>
          <w:shd w:val="clear" w:color="auto" w:fill="FFFFFF"/>
        </w:rPr>
        <w:t xml:space="preserve">The allocation procedure follows some </w:t>
      </w:r>
      <w:r w:rsidR="6D94F5A3">
        <w:rPr>
          <w:color w:val="000000" w:themeColor="text1"/>
          <w:shd w:val="clear" w:color="auto" w:fill="FFFFFF"/>
        </w:rPr>
        <w:t>fairness</w:t>
      </w:r>
      <w:r>
        <w:rPr>
          <w:color w:val="000000" w:themeColor="text1"/>
          <w:shd w:val="clear" w:color="auto" w:fill="FFFFFF"/>
        </w:rPr>
        <w:t xml:space="preserve"> principles:</w:t>
      </w:r>
      <w:r w:rsidR="00642380">
        <w:rPr>
          <w:color w:val="000000" w:themeColor="text1"/>
          <w:shd w:val="clear" w:color="auto" w:fill="FFFFFF"/>
        </w:rPr>
        <w:t xml:space="preserve"> </w:t>
      </w:r>
    </w:p>
    <w:p w14:paraId="67446342" w14:textId="1B1D8D1F" w:rsidR="00CA6E16" w:rsidRPr="00CA6E16" w:rsidRDefault="00CA6E16" w:rsidP="00155A1A">
      <w:pPr>
        <w:pStyle w:val="ListParagraph"/>
        <w:numPr>
          <w:ilvl w:val="0"/>
          <w:numId w:val="7"/>
        </w:numPr>
        <w:spacing w:line="276" w:lineRule="auto"/>
        <w:rPr>
          <w:rFonts w:ascii="Times New Roman" w:hAnsi="Times New Roman" w:cs="Times New Roman"/>
        </w:rPr>
      </w:pPr>
      <w:r w:rsidRPr="00CA6E16">
        <w:rPr>
          <w:rStyle w:val="normaltextrun"/>
          <w:rFonts w:ascii="Times New Roman" w:eastAsiaTheme="majorEastAsia" w:hAnsi="Times New Roman" w:cs="Times New Roman"/>
          <w:color w:val="000000"/>
          <w:shd w:val="clear" w:color="auto" w:fill="FFFFFF"/>
        </w:rPr>
        <w:t xml:space="preserve">The </w:t>
      </w:r>
      <w:r>
        <w:rPr>
          <w:rStyle w:val="normaltextrun"/>
          <w:rFonts w:ascii="Times New Roman" w:eastAsiaTheme="majorEastAsia" w:hAnsi="Times New Roman" w:cs="Times New Roman"/>
          <w:color w:val="000000"/>
          <w:shd w:val="clear" w:color="auto" w:fill="FFFFFF"/>
        </w:rPr>
        <w:t>application</w:t>
      </w:r>
      <w:r w:rsidRPr="00CA6E16">
        <w:rPr>
          <w:rStyle w:val="normaltextrun"/>
          <w:rFonts w:ascii="Times New Roman" w:eastAsiaTheme="majorEastAsia" w:hAnsi="Times New Roman" w:cs="Times New Roman"/>
          <w:color w:val="000000"/>
          <w:shd w:val="clear" w:color="auto" w:fill="FFFFFF"/>
        </w:rPr>
        <w:t xml:space="preserve"> procedure should be </w:t>
      </w:r>
      <w:r w:rsidR="00664FD0">
        <w:rPr>
          <w:rStyle w:val="normaltextrun"/>
          <w:rFonts w:ascii="Times New Roman" w:eastAsiaTheme="majorEastAsia" w:hAnsi="Times New Roman" w:cs="Times New Roman"/>
          <w:color w:val="000000"/>
          <w:shd w:val="clear" w:color="auto" w:fill="FFFFFF"/>
        </w:rPr>
        <w:t>a</w:t>
      </w:r>
      <w:r w:rsidR="00A45475">
        <w:rPr>
          <w:rStyle w:val="normaltextrun"/>
          <w:rFonts w:ascii="Times New Roman" w:eastAsiaTheme="majorEastAsia" w:hAnsi="Times New Roman" w:cs="Times New Roman"/>
          <w:color w:val="000000"/>
          <w:shd w:val="clear" w:color="auto" w:fill="FFFFFF"/>
        </w:rPr>
        <w:t>s</w:t>
      </w:r>
      <w:r w:rsidR="00664FD0">
        <w:rPr>
          <w:rStyle w:val="normaltextrun"/>
          <w:rFonts w:ascii="Times New Roman" w:eastAsiaTheme="majorEastAsia" w:hAnsi="Times New Roman" w:cs="Times New Roman"/>
          <w:color w:val="000000"/>
          <w:shd w:val="clear" w:color="auto" w:fill="FFFFFF"/>
        </w:rPr>
        <w:t xml:space="preserve"> </w:t>
      </w:r>
      <w:r w:rsidRPr="00CA6E16">
        <w:rPr>
          <w:rStyle w:val="normaltextrun"/>
          <w:rFonts w:ascii="Times New Roman" w:eastAsiaTheme="majorEastAsia" w:hAnsi="Times New Roman" w:cs="Times New Roman"/>
          <w:color w:val="000000"/>
          <w:shd w:val="clear" w:color="auto" w:fill="FFFFFF"/>
        </w:rPr>
        <w:t>lightweight</w:t>
      </w:r>
      <w:r w:rsidR="00664FD0">
        <w:rPr>
          <w:rStyle w:val="normaltextrun"/>
          <w:rFonts w:ascii="Times New Roman" w:eastAsiaTheme="majorEastAsia" w:hAnsi="Times New Roman" w:cs="Times New Roman"/>
          <w:color w:val="000000"/>
          <w:shd w:val="clear" w:color="auto" w:fill="FFFFFF"/>
        </w:rPr>
        <w:t xml:space="preserve"> as possible</w:t>
      </w:r>
      <w:r w:rsidRPr="00CA6E16">
        <w:rPr>
          <w:rStyle w:val="normaltextrun"/>
          <w:rFonts w:ascii="Times New Roman" w:eastAsiaTheme="majorEastAsia" w:hAnsi="Times New Roman" w:cs="Times New Roman"/>
          <w:color w:val="000000"/>
          <w:shd w:val="clear" w:color="auto" w:fill="FFFFFF"/>
        </w:rPr>
        <w:t>;</w:t>
      </w:r>
      <w:r w:rsidRPr="00CA6E16">
        <w:rPr>
          <w:rStyle w:val="eop"/>
          <w:rFonts w:ascii="Times New Roman" w:hAnsi="Times New Roman" w:cs="Times New Roman"/>
          <w:color w:val="000000"/>
          <w:shd w:val="clear" w:color="auto" w:fill="FFFFFF"/>
        </w:rPr>
        <w:t> </w:t>
      </w:r>
    </w:p>
    <w:p w14:paraId="56303DB1" w14:textId="331A4ABA" w:rsidR="00642380" w:rsidRPr="00642380" w:rsidRDefault="00AC5A77" w:rsidP="00155A1A">
      <w:pPr>
        <w:pStyle w:val="ListParagraph"/>
        <w:numPr>
          <w:ilvl w:val="0"/>
          <w:numId w:val="6"/>
        </w:numPr>
        <w:spacing w:line="276" w:lineRule="auto"/>
        <w:rPr>
          <w:rFonts w:ascii="Times New Roman" w:hAnsi="Times New Roman" w:cs="Times New Roman"/>
        </w:rPr>
      </w:pPr>
      <w:r>
        <w:rPr>
          <w:rFonts w:ascii="Times New Roman" w:hAnsi="Times New Roman" w:cs="Times New Roman"/>
        </w:rPr>
        <w:t>Some</w:t>
      </w:r>
      <w:r w:rsidR="004F0CAF">
        <w:rPr>
          <w:rFonts w:ascii="Times New Roman" w:hAnsi="Times New Roman" w:cs="Times New Roman"/>
        </w:rPr>
        <w:t xml:space="preserve"> resources</w:t>
      </w:r>
      <w:r w:rsidR="0025003A">
        <w:rPr>
          <w:rFonts w:ascii="Times New Roman" w:hAnsi="Times New Roman" w:cs="Times New Roman"/>
        </w:rPr>
        <w:t xml:space="preserve"> are </w:t>
      </w:r>
      <w:r w:rsidR="00642380" w:rsidRPr="00642380">
        <w:rPr>
          <w:rFonts w:ascii="Times New Roman" w:hAnsi="Times New Roman" w:cs="Times New Roman"/>
        </w:rPr>
        <w:t xml:space="preserve">allocated to all </w:t>
      </w:r>
      <w:r w:rsidR="00C6222F">
        <w:rPr>
          <w:rFonts w:ascii="Times New Roman" w:hAnsi="Times New Roman" w:cs="Times New Roman"/>
        </w:rPr>
        <w:t>SDU groups</w:t>
      </w:r>
      <w:r>
        <w:rPr>
          <w:rFonts w:ascii="Times New Roman" w:hAnsi="Times New Roman" w:cs="Times New Roman"/>
        </w:rPr>
        <w:t>,</w:t>
      </w:r>
      <w:r w:rsidR="00C6222F">
        <w:rPr>
          <w:rFonts w:ascii="Times New Roman" w:hAnsi="Times New Roman" w:cs="Times New Roman"/>
        </w:rPr>
        <w:t xml:space="preserve"> wh</w:t>
      </w:r>
      <w:r>
        <w:rPr>
          <w:rFonts w:ascii="Times New Roman" w:hAnsi="Times New Roman" w:cs="Times New Roman"/>
        </w:rPr>
        <w:t>o submit</w:t>
      </w:r>
      <w:r w:rsidR="00953B69">
        <w:rPr>
          <w:rFonts w:ascii="Times New Roman" w:hAnsi="Times New Roman" w:cs="Times New Roman"/>
        </w:rPr>
        <w:t xml:space="preserve"> a</w:t>
      </w:r>
      <w:r>
        <w:rPr>
          <w:rFonts w:ascii="Times New Roman" w:hAnsi="Times New Roman" w:cs="Times New Roman"/>
        </w:rPr>
        <w:t xml:space="preserve"> valid</w:t>
      </w:r>
      <w:r w:rsidR="00C6222F">
        <w:rPr>
          <w:rFonts w:ascii="Times New Roman" w:hAnsi="Times New Roman" w:cs="Times New Roman"/>
        </w:rPr>
        <w:t xml:space="preserve"> appl</w:t>
      </w:r>
      <w:r>
        <w:rPr>
          <w:rFonts w:ascii="Times New Roman" w:hAnsi="Times New Roman" w:cs="Times New Roman"/>
        </w:rPr>
        <w:t>ication</w:t>
      </w:r>
      <w:r w:rsidR="007333F5">
        <w:rPr>
          <w:rFonts w:ascii="Times New Roman" w:hAnsi="Times New Roman" w:cs="Times New Roman"/>
        </w:rPr>
        <w:t>;</w:t>
      </w:r>
      <w:r w:rsidR="00642380" w:rsidRPr="00642380">
        <w:rPr>
          <w:rFonts w:ascii="Times New Roman" w:hAnsi="Times New Roman" w:cs="Times New Roman"/>
        </w:rPr>
        <w:t xml:space="preserve"> </w:t>
      </w:r>
    </w:p>
    <w:p w14:paraId="1F26BD9F" w14:textId="0462DD52" w:rsidR="00642380" w:rsidRPr="00642380" w:rsidRDefault="007333F5" w:rsidP="00155A1A">
      <w:pPr>
        <w:pStyle w:val="ListParagraph"/>
        <w:numPr>
          <w:ilvl w:val="0"/>
          <w:numId w:val="6"/>
        </w:numPr>
        <w:spacing w:line="276" w:lineRule="auto"/>
        <w:rPr>
          <w:rFonts w:ascii="Times New Roman" w:hAnsi="Times New Roman" w:cs="Times New Roman"/>
        </w:rPr>
      </w:pPr>
      <w:r>
        <w:rPr>
          <w:rFonts w:ascii="Times New Roman" w:hAnsi="Times New Roman" w:cs="Times New Roman"/>
        </w:rPr>
        <w:t>t</w:t>
      </w:r>
      <w:r w:rsidR="00642380" w:rsidRPr="00642380">
        <w:rPr>
          <w:rFonts w:ascii="Times New Roman" w:hAnsi="Times New Roman" w:cs="Times New Roman"/>
        </w:rPr>
        <w:t xml:space="preserve">he operational board </w:t>
      </w:r>
      <w:r>
        <w:rPr>
          <w:rFonts w:ascii="Times New Roman" w:hAnsi="Times New Roman" w:cs="Times New Roman"/>
        </w:rPr>
        <w:t>must</w:t>
      </w:r>
      <w:r w:rsidR="00642380" w:rsidRPr="00642380">
        <w:rPr>
          <w:rFonts w:ascii="Times New Roman" w:hAnsi="Times New Roman" w:cs="Times New Roman"/>
        </w:rPr>
        <w:t xml:space="preserve"> guarantee a fair distribution of resources among the </w:t>
      </w:r>
      <w:r>
        <w:rPr>
          <w:rFonts w:ascii="Times New Roman" w:hAnsi="Times New Roman" w:cs="Times New Roman"/>
        </w:rPr>
        <w:t xml:space="preserve">research </w:t>
      </w:r>
      <w:r w:rsidR="00642380" w:rsidRPr="00642380">
        <w:rPr>
          <w:rFonts w:ascii="Times New Roman" w:hAnsi="Times New Roman" w:cs="Times New Roman"/>
        </w:rPr>
        <w:t>groups at SDU</w:t>
      </w:r>
      <w:r>
        <w:rPr>
          <w:rFonts w:ascii="Times New Roman" w:hAnsi="Times New Roman" w:cs="Times New Roman"/>
        </w:rPr>
        <w:t>;</w:t>
      </w:r>
      <w:r w:rsidR="00642380" w:rsidRPr="00642380">
        <w:rPr>
          <w:rFonts w:ascii="Times New Roman" w:hAnsi="Times New Roman" w:cs="Times New Roman"/>
        </w:rPr>
        <w:t xml:space="preserve"> </w:t>
      </w:r>
    </w:p>
    <w:p w14:paraId="54F378DC" w14:textId="1DD201E8" w:rsidR="00BE09C2" w:rsidRPr="008D508F" w:rsidRDefault="007333F5" w:rsidP="008D508F">
      <w:pPr>
        <w:pStyle w:val="ListParagraph"/>
        <w:numPr>
          <w:ilvl w:val="0"/>
          <w:numId w:val="6"/>
        </w:numPr>
        <w:spacing w:line="276" w:lineRule="auto"/>
        <w:rPr>
          <w:rFonts w:ascii="Times New Roman" w:hAnsi="Times New Roman" w:cs="Times New Roman"/>
        </w:rPr>
      </w:pPr>
      <w:r>
        <w:rPr>
          <w:rFonts w:ascii="Times New Roman" w:hAnsi="Times New Roman" w:cs="Times New Roman"/>
        </w:rPr>
        <w:lastRenderedPageBreak/>
        <w:t>f</w:t>
      </w:r>
      <w:r w:rsidR="00642380" w:rsidRPr="00642380">
        <w:rPr>
          <w:rFonts w:ascii="Times New Roman" w:hAnsi="Times New Roman" w:cs="Times New Roman"/>
        </w:rPr>
        <w:t>or projects</w:t>
      </w:r>
      <w:r>
        <w:rPr>
          <w:rFonts w:ascii="Times New Roman" w:hAnsi="Times New Roman" w:cs="Times New Roman"/>
        </w:rPr>
        <w:t xml:space="preserve"> wh</w:t>
      </w:r>
      <w:r w:rsidR="00E30B0B">
        <w:rPr>
          <w:rFonts w:ascii="Times New Roman" w:hAnsi="Times New Roman" w:cs="Times New Roman"/>
        </w:rPr>
        <w:t>o apply for</w:t>
      </w:r>
      <w:r>
        <w:rPr>
          <w:rFonts w:ascii="Times New Roman" w:hAnsi="Times New Roman" w:cs="Times New Roman"/>
        </w:rPr>
        <w:t xml:space="preserve"> </w:t>
      </w:r>
      <w:r w:rsidR="00E30B0B">
        <w:rPr>
          <w:rFonts w:ascii="Times New Roman" w:hAnsi="Times New Roman" w:cs="Times New Roman"/>
        </w:rPr>
        <w:t>a</w:t>
      </w:r>
      <w:r>
        <w:rPr>
          <w:rFonts w:ascii="Times New Roman" w:hAnsi="Times New Roman" w:cs="Times New Roman"/>
        </w:rPr>
        <w:t xml:space="preserve"> large amount of resources,</w:t>
      </w:r>
      <w:r w:rsidR="00642380" w:rsidRPr="00642380">
        <w:rPr>
          <w:rFonts w:ascii="Times New Roman" w:hAnsi="Times New Roman" w:cs="Times New Roman"/>
        </w:rPr>
        <w:t xml:space="preserve"> it is a requirement that </w:t>
      </w:r>
      <w:r>
        <w:rPr>
          <w:rFonts w:ascii="Times New Roman" w:hAnsi="Times New Roman" w:cs="Times New Roman"/>
        </w:rPr>
        <w:t xml:space="preserve">the </w:t>
      </w:r>
      <w:r w:rsidR="00642380" w:rsidRPr="00642380">
        <w:rPr>
          <w:rFonts w:ascii="Times New Roman" w:hAnsi="Times New Roman" w:cs="Times New Roman"/>
        </w:rPr>
        <w:t xml:space="preserve">applicants also apply </w:t>
      </w:r>
      <w:r w:rsidR="007529F3">
        <w:rPr>
          <w:rFonts w:ascii="Times New Roman" w:hAnsi="Times New Roman" w:cs="Times New Roman"/>
        </w:rPr>
        <w:t>for</w:t>
      </w:r>
      <w:r w:rsidR="00642380" w:rsidRPr="00642380">
        <w:rPr>
          <w:rFonts w:ascii="Times New Roman" w:hAnsi="Times New Roman" w:cs="Times New Roman"/>
        </w:rPr>
        <w:t xml:space="preserve"> national resources</w:t>
      </w:r>
      <w:r w:rsidR="00F307E1">
        <w:rPr>
          <w:rFonts w:ascii="Times New Roman" w:hAnsi="Times New Roman" w:cs="Times New Roman"/>
        </w:rPr>
        <w:t xml:space="preserve"> </w:t>
      </w:r>
      <w:r w:rsidR="00F307E1" w:rsidRPr="00B943CD">
        <w:rPr>
          <w:rFonts w:ascii="Times New Roman" w:hAnsi="Times New Roman" w:cs="Times New Roman"/>
        </w:rPr>
        <w:t>on the same system</w:t>
      </w:r>
      <w:r w:rsidR="00CC4C22">
        <w:rPr>
          <w:rFonts w:ascii="Times New Roman" w:hAnsi="Times New Roman" w:cs="Times New Roman"/>
        </w:rPr>
        <w:t xml:space="preserve"> in an equal or larger amount</w:t>
      </w:r>
      <w:r w:rsidR="00824598">
        <w:rPr>
          <w:rFonts w:ascii="Times New Roman" w:hAnsi="Times New Roman" w:cs="Times New Roman"/>
        </w:rPr>
        <w:t xml:space="preserve">. </w:t>
      </w:r>
      <w:r w:rsidR="00D50E2F">
        <w:rPr>
          <w:rFonts w:ascii="Times New Roman" w:hAnsi="Times New Roman" w:cs="Times New Roman"/>
        </w:rPr>
        <w:t>In case the applicant receive</w:t>
      </w:r>
      <w:r w:rsidR="001047E7">
        <w:rPr>
          <w:rFonts w:ascii="Times New Roman" w:hAnsi="Times New Roman" w:cs="Times New Roman"/>
        </w:rPr>
        <w:t>s</w:t>
      </w:r>
      <w:r w:rsidR="00D50E2F">
        <w:rPr>
          <w:rFonts w:ascii="Times New Roman" w:hAnsi="Times New Roman" w:cs="Times New Roman"/>
        </w:rPr>
        <w:t xml:space="preserve"> a national grant, this will replace the local request</w:t>
      </w:r>
      <w:r>
        <w:rPr>
          <w:rFonts w:ascii="Times New Roman" w:hAnsi="Times New Roman" w:cs="Times New Roman"/>
        </w:rPr>
        <w:t>;</w:t>
      </w:r>
    </w:p>
    <w:p w14:paraId="70B91FDC" w14:textId="77A60309" w:rsidR="007333F5" w:rsidRPr="00642380" w:rsidRDefault="007333F5" w:rsidP="00155A1A">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the operational board must operate in a </w:t>
      </w:r>
      <w:r w:rsidRPr="007333F5">
        <w:rPr>
          <w:rFonts w:ascii="Times New Roman" w:hAnsi="Times New Roman" w:cs="Times New Roman"/>
        </w:rPr>
        <w:t xml:space="preserve">transparent </w:t>
      </w:r>
      <w:r>
        <w:rPr>
          <w:rFonts w:ascii="Times New Roman" w:hAnsi="Times New Roman" w:cs="Times New Roman"/>
        </w:rPr>
        <w:t xml:space="preserve">way </w:t>
      </w:r>
      <w:r w:rsidRPr="007333F5">
        <w:rPr>
          <w:rFonts w:ascii="Times New Roman" w:hAnsi="Times New Roman" w:cs="Times New Roman"/>
        </w:rPr>
        <w:t xml:space="preserve">and </w:t>
      </w:r>
      <w:r>
        <w:rPr>
          <w:rFonts w:ascii="Times New Roman" w:hAnsi="Times New Roman" w:cs="Times New Roman"/>
        </w:rPr>
        <w:t xml:space="preserve">inform about </w:t>
      </w:r>
      <w:r w:rsidRPr="007333F5">
        <w:rPr>
          <w:rFonts w:ascii="Times New Roman" w:hAnsi="Times New Roman" w:cs="Times New Roman"/>
        </w:rPr>
        <w:t>the resources available at SDU.</w:t>
      </w:r>
    </w:p>
    <w:p w14:paraId="6D705559" w14:textId="77777777" w:rsidR="00260779" w:rsidRDefault="00260779" w:rsidP="00155A1A">
      <w:pPr>
        <w:spacing w:line="276" w:lineRule="auto"/>
      </w:pPr>
    </w:p>
    <w:p w14:paraId="2E000048" w14:textId="6C228FC7" w:rsidR="00E56336" w:rsidRDefault="00710CD7" w:rsidP="00155A1A">
      <w:pPr>
        <w:pStyle w:val="Heading1"/>
        <w:spacing w:line="276" w:lineRule="auto"/>
        <w:rPr>
          <w:rFonts w:ascii="Times New Roman" w:hAnsi="Times New Roman" w:cs="Times New Roman"/>
        </w:rPr>
      </w:pPr>
      <w:r>
        <w:rPr>
          <w:rFonts w:ascii="Times New Roman" w:hAnsi="Times New Roman" w:cs="Times New Roman"/>
        </w:rPr>
        <w:t>Application procedure</w:t>
      </w:r>
    </w:p>
    <w:p w14:paraId="29E0F478" w14:textId="77777777" w:rsidR="00FC67A8" w:rsidRDefault="00FC67A8" w:rsidP="00155A1A">
      <w:pPr>
        <w:spacing w:line="276" w:lineRule="auto"/>
      </w:pPr>
    </w:p>
    <w:p w14:paraId="3CEAB359" w14:textId="6CB5CF26" w:rsidR="00A3249C" w:rsidRPr="00306051" w:rsidRDefault="00A3249C" w:rsidP="00155A1A">
      <w:pPr>
        <w:spacing w:line="276" w:lineRule="auto"/>
      </w:pPr>
      <w:r>
        <w:t xml:space="preserve">The HPC resources are allocated in terms of </w:t>
      </w:r>
      <w:r w:rsidR="00E31406">
        <w:t>CPU</w:t>
      </w:r>
      <w:r>
        <w:t>-hours</w:t>
      </w:r>
      <w:r w:rsidR="00E31406">
        <w:t>, GPU-hours</w:t>
      </w:r>
      <w:r>
        <w:t xml:space="preserve"> and storage space</w:t>
      </w:r>
      <w:r w:rsidR="00FC67A8" w:rsidRPr="7FBA7041">
        <w:t>.</w:t>
      </w:r>
      <w:r>
        <w:t xml:space="preserve"> All </w:t>
      </w:r>
      <w:r w:rsidR="001C380A" w:rsidRPr="7FBA7041">
        <w:t>applicants</w:t>
      </w:r>
      <w:r>
        <w:t xml:space="preserve"> are required to submit an application to be granted access to the facilit</w:t>
      </w:r>
      <w:r w:rsidR="00155C89" w:rsidRPr="7FBA7041">
        <w:t>ies</w:t>
      </w:r>
      <w:r w:rsidR="00EE3087">
        <w:t xml:space="preserve">. The only exception to this </w:t>
      </w:r>
      <w:r w:rsidR="00966798">
        <w:t xml:space="preserve">rule </w:t>
      </w:r>
      <w:r w:rsidR="00EE3087">
        <w:t>is that SDU staff and student</w:t>
      </w:r>
      <w:r w:rsidR="00E634AC">
        <w:t>s</w:t>
      </w:r>
      <w:r w:rsidR="00EE3087">
        <w:t xml:space="preserve"> </w:t>
      </w:r>
      <w:r w:rsidR="00EE3087" w:rsidRPr="009741EA">
        <w:t>will</w:t>
      </w:r>
      <w:r w:rsidR="00EE3087">
        <w:t xml:space="preserve"> </w:t>
      </w:r>
      <w:r w:rsidR="004B6E40">
        <w:t xml:space="preserve">receive </w:t>
      </w:r>
      <w:r w:rsidR="00EE3087">
        <w:t>a so-called “bonus”</w:t>
      </w:r>
      <w:r w:rsidR="004B6E40">
        <w:t xml:space="preserve"> each year</w:t>
      </w:r>
      <w:r w:rsidR="00EE3087">
        <w:t>, which is described in more details below.</w:t>
      </w:r>
      <w:r>
        <w:t xml:space="preserve"> </w:t>
      </w:r>
      <w:r w:rsidR="00234408">
        <w:t>T</w:t>
      </w:r>
      <w:r>
        <w:t xml:space="preserve">he </w:t>
      </w:r>
      <w:r w:rsidR="00155C89" w:rsidRPr="7FBA7041">
        <w:t>SDU eScience Center Operational Board</w:t>
      </w:r>
      <w:r>
        <w:t xml:space="preserve"> </w:t>
      </w:r>
      <w:r w:rsidR="00FC67A8" w:rsidRPr="7FBA7041">
        <w:t xml:space="preserve">will </w:t>
      </w:r>
      <w:r>
        <w:t>evaluat</w:t>
      </w:r>
      <w:r w:rsidR="00FC67A8" w:rsidRPr="7FBA7041">
        <w:t>e the requests</w:t>
      </w:r>
      <w:r>
        <w:t>.</w:t>
      </w:r>
      <w:r w:rsidR="00FC67A8" w:rsidRPr="7FBA7041">
        <w:t xml:space="preserve"> The requests can be granted as is, rejected or granted with changes from </w:t>
      </w:r>
      <w:r w:rsidR="00D9103F">
        <w:t xml:space="preserve">the </w:t>
      </w:r>
      <w:r w:rsidR="00131E6B">
        <w:t xml:space="preserve">operational board </w:t>
      </w:r>
      <w:r w:rsidR="00FC67A8" w:rsidRPr="7FBA7041">
        <w:t xml:space="preserve">(e.g. the </w:t>
      </w:r>
      <w:r w:rsidR="005C3BFE">
        <w:t>board</w:t>
      </w:r>
      <w:r w:rsidR="00FC67A8" w:rsidRPr="7FBA7041">
        <w:t xml:space="preserve"> can reduce the amount of resources requested in the application).</w:t>
      </w:r>
      <w:r>
        <w:t xml:space="preserve"> </w:t>
      </w:r>
    </w:p>
    <w:p w14:paraId="2BC5BF5D" w14:textId="77777777" w:rsidR="0072200E" w:rsidRDefault="0072200E" w:rsidP="00155A1A">
      <w:pPr>
        <w:spacing w:line="276" w:lineRule="auto"/>
      </w:pPr>
    </w:p>
    <w:p w14:paraId="32EA8CA5" w14:textId="16C98F07" w:rsidR="007831EA" w:rsidRDefault="00A3249C" w:rsidP="00155A1A">
      <w:pPr>
        <w:spacing w:line="276" w:lineRule="auto"/>
      </w:pPr>
      <w:r>
        <w:t>P</w:t>
      </w:r>
      <w:r w:rsidR="00FC67A8">
        <w:t xml:space="preserve">rincipal Investigators (PI) </w:t>
      </w:r>
      <w:r>
        <w:t xml:space="preserve">for </w:t>
      </w:r>
      <w:r w:rsidR="00FC67A8">
        <w:t>all applications</w:t>
      </w:r>
      <w:r>
        <w:t xml:space="preserve"> must </w:t>
      </w:r>
      <w:r w:rsidR="00A4308A">
        <w:t>be employed at SDU</w:t>
      </w:r>
      <w:r w:rsidR="000D68A6">
        <w:t xml:space="preserve"> as scientific </w:t>
      </w:r>
      <w:r w:rsidR="00AE3F4A">
        <w:t>s</w:t>
      </w:r>
      <w:r w:rsidR="000D68A6">
        <w:t>taff</w:t>
      </w:r>
      <w:r w:rsidR="00AE3F4A">
        <w:t xml:space="preserve"> (VIP)</w:t>
      </w:r>
      <w:r w:rsidR="00A4308A">
        <w:t xml:space="preserve"> and </w:t>
      </w:r>
      <w:r>
        <w:t xml:space="preserve">hold at least the position of </w:t>
      </w:r>
      <w:r w:rsidR="00853DD5">
        <w:t>PhD</w:t>
      </w:r>
      <w:r>
        <w:t>.</w:t>
      </w:r>
      <w:r w:rsidR="007D7686">
        <w:t xml:space="preserve"> </w:t>
      </w:r>
      <w:r w:rsidR="00612AFD">
        <w:t xml:space="preserve">Applications where the PI is </w:t>
      </w:r>
      <w:r w:rsidR="00B83772">
        <w:t>TAP</w:t>
      </w:r>
      <w:r w:rsidR="00612AFD">
        <w:t xml:space="preserve"> employee will</w:t>
      </w:r>
      <w:r w:rsidR="00B83772">
        <w:t xml:space="preserve"> be evaluated by</w:t>
      </w:r>
      <w:r w:rsidR="0091647E">
        <w:t xml:space="preserve"> the</w:t>
      </w:r>
      <w:r w:rsidR="00735389">
        <w:t xml:space="preserve"> Operational Board on a case-by-case basis. </w:t>
      </w:r>
      <w:r>
        <w:t>PhD student</w:t>
      </w:r>
      <w:r w:rsidR="00291A78">
        <w:t>s can only apply for</w:t>
      </w:r>
      <w:r w:rsidR="00E95F3A">
        <w:t xml:space="preserve"> projects</w:t>
      </w:r>
      <w:r w:rsidR="002F6DC7">
        <w:t xml:space="preserve"> below </w:t>
      </w:r>
      <w:r w:rsidR="00D8559C">
        <w:t xml:space="preserve">12.000 </w:t>
      </w:r>
      <w:r w:rsidR="00E71F09">
        <w:t>CPU</w:t>
      </w:r>
      <w:r w:rsidR="007C0C4A">
        <w:t>-</w:t>
      </w:r>
      <w:r w:rsidR="00D8559C">
        <w:t>hours</w:t>
      </w:r>
      <w:r w:rsidR="1E998B68">
        <w:t xml:space="preserve"> </w:t>
      </w:r>
      <w:r w:rsidR="752A415A">
        <w:t>and 2</w:t>
      </w:r>
      <w:r w:rsidR="1E998B68">
        <w:t>00 GPU-hours</w:t>
      </w:r>
      <w:r w:rsidR="00D8559C">
        <w:t xml:space="preserve">. </w:t>
      </w:r>
      <w:r w:rsidR="00E71F09">
        <w:t>T</w:t>
      </w:r>
      <w:r w:rsidR="00EE65BA">
        <w:t>hey</w:t>
      </w:r>
      <w:r w:rsidR="00E71F09">
        <w:t xml:space="preserve"> must</w:t>
      </w:r>
      <w:r>
        <w:t xml:space="preserve"> </w:t>
      </w:r>
      <w:r w:rsidR="00FC67A8">
        <w:t>refer</w:t>
      </w:r>
      <w:r>
        <w:t xml:space="preserve"> </w:t>
      </w:r>
      <w:r w:rsidR="00FC67A8">
        <w:t>to</w:t>
      </w:r>
      <w:r>
        <w:t xml:space="preserve"> their supervisor</w:t>
      </w:r>
      <w:r w:rsidR="00FC67A8">
        <w:t xml:space="preserve"> to be the PI of the application</w:t>
      </w:r>
      <w:r w:rsidR="00EE65BA">
        <w:t xml:space="preserve"> if the </w:t>
      </w:r>
      <w:r w:rsidR="005A5DAA">
        <w:t xml:space="preserve">amount for the project exceeds 12.000 </w:t>
      </w:r>
      <w:r w:rsidR="007C0C4A">
        <w:t>CPU-</w:t>
      </w:r>
      <w:r w:rsidR="005A5DAA">
        <w:t>hours</w:t>
      </w:r>
      <w:r w:rsidR="001A3365">
        <w:t xml:space="preserve"> or </w:t>
      </w:r>
      <w:r w:rsidR="20BD506E">
        <w:t>200</w:t>
      </w:r>
      <w:r w:rsidR="003C2613">
        <w:t xml:space="preserve"> GPU-hours</w:t>
      </w:r>
      <w:r w:rsidR="005A5DAA">
        <w:t>.</w:t>
      </w:r>
    </w:p>
    <w:p w14:paraId="1F448A14" w14:textId="77777777" w:rsidR="007831EA" w:rsidRDefault="007831EA" w:rsidP="00155A1A">
      <w:pPr>
        <w:spacing w:line="276" w:lineRule="auto"/>
      </w:pPr>
    </w:p>
    <w:p w14:paraId="064D3C6A" w14:textId="421B4832" w:rsidR="00160BC1" w:rsidRDefault="00D64A8F" w:rsidP="00155A1A">
      <w:pPr>
        <w:spacing w:line="276" w:lineRule="auto"/>
      </w:pPr>
      <w:r>
        <w:t>SDU researchers</w:t>
      </w:r>
      <w:r w:rsidR="00A3249C" w:rsidRPr="00A3249C">
        <w:t xml:space="preserve"> can apply for t</w:t>
      </w:r>
      <w:r w:rsidR="0037241E">
        <w:t>wo</w:t>
      </w:r>
      <w:r w:rsidR="00A3249C" w:rsidRPr="00A3249C">
        <w:t xml:space="preserve"> different types of </w:t>
      </w:r>
      <w:r w:rsidR="00FC67A8">
        <w:t>projects</w:t>
      </w:r>
      <w:r w:rsidR="00A3249C" w:rsidRPr="00A3249C">
        <w:t xml:space="preserve">: regular projects and </w:t>
      </w:r>
      <w:r w:rsidR="00920CEE">
        <w:t>large</w:t>
      </w:r>
      <w:r w:rsidR="00A3249C" w:rsidRPr="00A3249C">
        <w:t xml:space="preserve"> projects. The </w:t>
      </w:r>
      <w:r w:rsidR="00FC67A8">
        <w:t>rules for these two</w:t>
      </w:r>
      <w:r w:rsidR="00A3249C" w:rsidRPr="00A3249C">
        <w:t xml:space="preserve"> types of </w:t>
      </w:r>
      <w:r w:rsidR="00FC67A8">
        <w:t>applications</w:t>
      </w:r>
      <w:r w:rsidR="00A3249C" w:rsidRPr="00A3249C">
        <w:t xml:space="preserve"> are described in the next sections. </w:t>
      </w:r>
    </w:p>
    <w:p w14:paraId="6FE7A39A" w14:textId="77777777" w:rsidR="00160BC1" w:rsidRDefault="00160BC1" w:rsidP="00155A1A">
      <w:pPr>
        <w:spacing w:line="276" w:lineRule="auto"/>
      </w:pPr>
    </w:p>
    <w:p w14:paraId="086C0F0F" w14:textId="3E8C125F" w:rsidR="00A3249C" w:rsidRPr="00A3249C" w:rsidRDefault="00A3249C" w:rsidP="00155A1A">
      <w:pPr>
        <w:spacing w:line="276" w:lineRule="auto"/>
      </w:pPr>
      <w:r w:rsidRPr="00A3249C">
        <w:t xml:space="preserve">During the evaluation of the applications, the </w:t>
      </w:r>
      <w:r w:rsidR="00160BC1">
        <w:t>SDU eScience Center Operational Board</w:t>
      </w:r>
      <w:r w:rsidR="00160BC1" w:rsidRPr="00A3249C">
        <w:t xml:space="preserve"> </w:t>
      </w:r>
      <w:r w:rsidRPr="00A3249C">
        <w:t xml:space="preserve">can use the advise of the </w:t>
      </w:r>
      <w:r w:rsidR="00160BC1">
        <w:t xml:space="preserve">SDU Front Office </w:t>
      </w:r>
      <w:r w:rsidRPr="00A3249C">
        <w:t xml:space="preserve">in relation to the overall technical feasibility of the project. Projects which cannot possibly be accommodated </w:t>
      </w:r>
      <w:r w:rsidR="00B12E36">
        <w:t xml:space="preserve">on the </w:t>
      </w:r>
      <w:r w:rsidR="00C518BE" w:rsidRPr="001A4A28">
        <w:t xml:space="preserve">HPC </w:t>
      </w:r>
      <w:r w:rsidR="00B12E36">
        <w:t>s</w:t>
      </w:r>
      <w:r w:rsidR="00C518BE" w:rsidRPr="001A4A28">
        <w:t xml:space="preserve">ystems </w:t>
      </w:r>
      <w:r w:rsidR="00B12E36">
        <w:t xml:space="preserve">available to SDU </w:t>
      </w:r>
      <w:r w:rsidRPr="00A3249C">
        <w:t>for technical reasons will be rejected.</w:t>
      </w:r>
      <w:r w:rsidR="00B12E36">
        <w:t xml:space="preserve"> The SDU eScience center will, when possible, try to provide support to resolve the technical issues with these projects.</w:t>
      </w:r>
      <w:r w:rsidRPr="00A3249C">
        <w:t xml:space="preserve"> </w:t>
      </w:r>
    </w:p>
    <w:p w14:paraId="35DEBD56" w14:textId="77777777" w:rsidR="007831EA" w:rsidRDefault="007831EA" w:rsidP="00155A1A">
      <w:pPr>
        <w:spacing w:line="276" w:lineRule="auto"/>
      </w:pPr>
    </w:p>
    <w:p w14:paraId="3B64CAA1" w14:textId="202FF923" w:rsidR="00A3249C" w:rsidRPr="00A3249C" w:rsidRDefault="00A3249C" w:rsidP="00155A1A">
      <w:pPr>
        <w:spacing w:line="276" w:lineRule="auto"/>
      </w:pPr>
      <w:r>
        <w:t>A</w:t>
      </w:r>
      <w:r w:rsidR="001D2402">
        <w:t>s</w:t>
      </w:r>
      <w:r w:rsidR="1B6AC0D2">
        <w:t xml:space="preserve"> a</w:t>
      </w:r>
      <w:r>
        <w:t xml:space="preserve"> consequence of the limited resources available, even high-quality projects might not be granted </w:t>
      </w:r>
      <w:r w:rsidR="00B12E36">
        <w:t xml:space="preserve">all the </w:t>
      </w:r>
      <w:r>
        <w:t>resourc</w:t>
      </w:r>
      <w:r w:rsidR="00B12E36">
        <w:t>es which are requested</w:t>
      </w:r>
      <w:r>
        <w:t xml:space="preserve">. </w:t>
      </w:r>
      <w:r w:rsidR="003F1BA6">
        <w:t xml:space="preserve">The operational board will try to allocate </w:t>
      </w:r>
      <w:r w:rsidR="004156BE">
        <w:t xml:space="preserve">some resources </w:t>
      </w:r>
      <w:r w:rsidR="0054374C">
        <w:t xml:space="preserve">to </w:t>
      </w:r>
      <w:r w:rsidR="004156BE">
        <w:t>all valid requests.</w:t>
      </w:r>
    </w:p>
    <w:p w14:paraId="2F6E592D" w14:textId="77777777" w:rsidR="00A05175" w:rsidRDefault="00A05175" w:rsidP="00155A1A">
      <w:pPr>
        <w:spacing w:line="276" w:lineRule="auto"/>
      </w:pPr>
    </w:p>
    <w:p w14:paraId="04F2A5BB" w14:textId="759C6716" w:rsidR="00710CD7" w:rsidRDefault="00A3249C" w:rsidP="00155A1A">
      <w:pPr>
        <w:spacing w:line="276" w:lineRule="auto"/>
      </w:pPr>
      <w:r w:rsidRPr="00A3249C">
        <w:lastRenderedPageBreak/>
        <w:t xml:space="preserve">The </w:t>
      </w:r>
      <w:r w:rsidR="00E17202" w:rsidRPr="001A4A28">
        <w:t xml:space="preserve">DeiC National HPC </w:t>
      </w:r>
      <w:r w:rsidR="00CD4142">
        <w:t>Centers</w:t>
      </w:r>
      <w:r w:rsidR="00E17202" w:rsidRPr="001A4A28">
        <w:t xml:space="preserve"> </w:t>
      </w:r>
      <w:r w:rsidRPr="00A3249C">
        <w:t>will provide access to the infrastructure and the requested resources to the granted projects</w:t>
      </w:r>
      <w:r w:rsidR="009E52E9">
        <w:t>,</w:t>
      </w:r>
      <w:r w:rsidR="00E17202">
        <w:t xml:space="preserve"> and the SDU Front Office</w:t>
      </w:r>
      <w:r w:rsidRPr="00A3249C">
        <w:t xml:space="preserve"> </w:t>
      </w:r>
      <w:r w:rsidR="003A33E9">
        <w:t>will provide</w:t>
      </w:r>
      <w:r w:rsidRPr="00A3249C">
        <w:t xml:space="preserve"> the appropriate user support within the scope </w:t>
      </w:r>
      <w:r w:rsidR="001D7D22">
        <w:t>of the services provided by the eScience Center</w:t>
      </w:r>
      <w:r w:rsidR="008A02F1">
        <w:t xml:space="preserve"> </w:t>
      </w:r>
      <w:r w:rsidRPr="00A3249C">
        <w:t xml:space="preserve">and the limits of </w:t>
      </w:r>
      <w:r w:rsidR="008A02F1">
        <w:t xml:space="preserve">resources available to SDU users. </w:t>
      </w:r>
    </w:p>
    <w:p w14:paraId="63876C41" w14:textId="77777777" w:rsidR="00DC590A" w:rsidRDefault="00DC590A" w:rsidP="00EC3832">
      <w:pPr>
        <w:rPr>
          <w:color w:val="000000" w:themeColor="text1"/>
        </w:rPr>
      </w:pPr>
    </w:p>
    <w:p w14:paraId="7D319EA7" w14:textId="27117377" w:rsidR="00EC3832" w:rsidRPr="000705EF" w:rsidRDefault="00EC3832" w:rsidP="00EC3832">
      <w:pPr>
        <w:rPr>
          <w:color w:val="000000" w:themeColor="text1"/>
        </w:rPr>
      </w:pPr>
      <w:r w:rsidRPr="000705EF">
        <w:rPr>
          <w:color w:val="000000" w:themeColor="text1"/>
        </w:rPr>
        <w:t>By submitting th</w:t>
      </w:r>
      <w:r w:rsidR="00C4617C">
        <w:rPr>
          <w:color w:val="000000" w:themeColor="text1"/>
        </w:rPr>
        <w:t>e</w:t>
      </w:r>
      <w:r w:rsidRPr="000705EF">
        <w:rPr>
          <w:color w:val="000000" w:themeColor="text1"/>
        </w:rPr>
        <w:t xml:space="preserve"> application, </w:t>
      </w:r>
      <w:r w:rsidR="00C4617C">
        <w:rPr>
          <w:color w:val="000000" w:themeColor="text1"/>
        </w:rPr>
        <w:t>the SDU employee</w:t>
      </w:r>
      <w:r w:rsidRPr="000705EF">
        <w:rPr>
          <w:color w:val="000000" w:themeColor="text1"/>
        </w:rPr>
        <w:t xml:space="preserve"> agree</w:t>
      </w:r>
      <w:r w:rsidR="00C4617C">
        <w:rPr>
          <w:color w:val="000000" w:themeColor="text1"/>
        </w:rPr>
        <w:t>s</w:t>
      </w:r>
      <w:r w:rsidRPr="000705EF">
        <w:rPr>
          <w:color w:val="000000" w:themeColor="text1"/>
        </w:rPr>
        <w:t xml:space="preserve"> that the eScience Center may contact </w:t>
      </w:r>
      <w:r w:rsidR="00C4617C">
        <w:rPr>
          <w:color w:val="000000" w:themeColor="text1"/>
        </w:rPr>
        <w:t>him or her</w:t>
      </w:r>
      <w:r w:rsidRPr="000705EF">
        <w:rPr>
          <w:color w:val="000000" w:themeColor="text1"/>
        </w:rPr>
        <w:t xml:space="preserve"> and ask for </w:t>
      </w:r>
      <w:r w:rsidR="00C4617C">
        <w:rPr>
          <w:color w:val="000000" w:themeColor="text1"/>
        </w:rPr>
        <w:t>their</w:t>
      </w:r>
      <w:r w:rsidRPr="000705EF">
        <w:rPr>
          <w:color w:val="000000" w:themeColor="text1"/>
        </w:rPr>
        <w:t xml:space="preserve"> permission to use the information provided in </w:t>
      </w:r>
      <w:r w:rsidR="00C4617C">
        <w:rPr>
          <w:color w:val="000000" w:themeColor="text1"/>
        </w:rPr>
        <w:t>the</w:t>
      </w:r>
      <w:r w:rsidRPr="000705EF">
        <w:rPr>
          <w:color w:val="000000" w:themeColor="text1"/>
        </w:rPr>
        <w:t xml:space="preserve"> application for</w:t>
      </w:r>
      <w:r>
        <w:rPr>
          <w:color w:val="000000" w:themeColor="text1"/>
        </w:rPr>
        <w:t xml:space="preserve"> promotional purposes (e.g. inspirational stories on eScience.sdu.dk)</w:t>
      </w:r>
      <w:r w:rsidRPr="000705EF">
        <w:rPr>
          <w:color w:val="000000" w:themeColor="text1"/>
        </w:rPr>
        <w:t xml:space="preserve">. </w:t>
      </w:r>
    </w:p>
    <w:p w14:paraId="7304BF19" w14:textId="77777777" w:rsidR="009741EA" w:rsidRDefault="009741EA" w:rsidP="00155A1A">
      <w:pPr>
        <w:spacing w:line="276" w:lineRule="auto"/>
      </w:pPr>
    </w:p>
    <w:p w14:paraId="6BEF4338" w14:textId="4E490A44" w:rsidR="00C6222F" w:rsidRDefault="00825F04" w:rsidP="00155A1A">
      <w:pPr>
        <w:spacing w:line="276" w:lineRule="auto"/>
        <w:rPr>
          <w:color w:val="2F5496" w:themeColor="accent1" w:themeShade="BF"/>
          <w:sz w:val="32"/>
          <w:szCs w:val="32"/>
        </w:rPr>
      </w:pPr>
      <w:r>
        <w:t xml:space="preserve">All </w:t>
      </w:r>
      <w:r w:rsidR="009741EA" w:rsidRPr="7FBA7041">
        <w:t>SDU users are encouraged to use the national resources before SDU</w:t>
      </w:r>
      <w:r w:rsidR="6DC24D85" w:rsidRPr="7FBA7041">
        <w:t>’s</w:t>
      </w:r>
      <w:r w:rsidR="009741EA" w:rsidRPr="7FBA7041">
        <w:t xml:space="preserve"> own resources. </w:t>
      </w:r>
      <w:r>
        <w:t xml:space="preserve">For large projects it is a requirement that the </w:t>
      </w:r>
      <w:r w:rsidRPr="00D150FD">
        <w:t xml:space="preserve">applicant </w:t>
      </w:r>
      <w:r w:rsidR="009741EA" w:rsidRPr="00D150FD">
        <w:t>also apply for national resources. For</w:t>
      </w:r>
      <w:r w:rsidR="009741EA" w:rsidRPr="7FBA7041">
        <w:t xml:space="preserve"> regular projects, applicants are encouraged to use the DeiC sandbox for </w:t>
      </w:r>
      <w:r w:rsidR="00C6222F" w:rsidRPr="7FBA7041">
        <w:t>smaller</w:t>
      </w:r>
      <w:r w:rsidR="009741EA" w:rsidRPr="7FBA7041">
        <w:t xml:space="preserve"> projects via the SDU front-office.</w:t>
      </w:r>
    </w:p>
    <w:p w14:paraId="3624B446" w14:textId="77777777" w:rsidR="00B43A2F" w:rsidRDefault="00B43A2F" w:rsidP="00155A1A">
      <w:pPr>
        <w:spacing w:line="276" w:lineRule="auto"/>
      </w:pPr>
    </w:p>
    <w:p w14:paraId="0E38A2BE" w14:textId="77777777" w:rsidR="000969CC" w:rsidRPr="00C347A4" w:rsidRDefault="000969CC" w:rsidP="000969CC">
      <w:pPr>
        <w:spacing w:line="276" w:lineRule="auto"/>
        <w:rPr>
          <w:color w:val="2F5496" w:themeColor="accent1" w:themeShade="BF"/>
          <w:sz w:val="32"/>
          <w:szCs w:val="32"/>
        </w:rPr>
      </w:pPr>
      <w:r>
        <w:rPr>
          <w:color w:val="2F5496" w:themeColor="accent1" w:themeShade="BF"/>
          <w:sz w:val="32"/>
          <w:szCs w:val="32"/>
        </w:rPr>
        <w:t>Regular projects</w:t>
      </w:r>
    </w:p>
    <w:p w14:paraId="2DC816AF" w14:textId="42DA843B" w:rsidR="000969CC" w:rsidRDefault="000969CC" w:rsidP="000969CC">
      <w:pPr>
        <w:spacing w:line="276" w:lineRule="auto"/>
      </w:pPr>
      <w:r>
        <w:t xml:space="preserve">Regular projects are projects which do not exceed in total any of these limits: 50.000 </w:t>
      </w:r>
      <w:r w:rsidR="00E560E3">
        <w:t>CPU-</w:t>
      </w:r>
      <w:r>
        <w:t>hours, 1000 GPU</w:t>
      </w:r>
      <w:r w:rsidR="00E560E3">
        <w:t>-</w:t>
      </w:r>
      <w:r>
        <w:t>hours, 20TB of data.</w:t>
      </w:r>
    </w:p>
    <w:p w14:paraId="701B123C" w14:textId="102B6FB8" w:rsidR="000969CC" w:rsidRDefault="000969CC" w:rsidP="000969CC">
      <w:pPr>
        <w:spacing w:line="276" w:lineRule="auto"/>
      </w:pPr>
      <w:r>
        <w:t>Regular project</w:t>
      </w:r>
      <w:r w:rsidR="7E1CE1A4">
        <w:t>s</w:t>
      </w:r>
      <w:r>
        <w:t xml:space="preserve"> can be submitted at any time and they are evaluated on a continuous basis. Evaluation should be expected within 2 weeks. They are limited to </w:t>
      </w:r>
      <w:r w:rsidR="00C53FC0">
        <w:t>1 year</w:t>
      </w:r>
      <w:r>
        <w:t>, but they can be extended.</w:t>
      </w:r>
    </w:p>
    <w:p w14:paraId="59977FC1" w14:textId="77777777" w:rsidR="000969CC" w:rsidRDefault="000969CC" w:rsidP="000969CC">
      <w:pPr>
        <w:spacing w:line="276" w:lineRule="auto"/>
      </w:pPr>
    </w:p>
    <w:p w14:paraId="240D07FA" w14:textId="777E9A8A" w:rsidR="000969CC" w:rsidRPr="00075258" w:rsidRDefault="000969CC" w:rsidP="5545C24A">
      <w:pPr>
        <w:spacing w:line="276" w:lineRule="auto"/>
        <w:rPr>
          <w:b/>
          <w:bCs/>
        </w:rPr>
      </w:pPr>
      <w:r>
        <w:t xml:space="preserve">New regular projects (not extensions) which require less than 1.000 </w:t>
      </w:r>
      <w:r w:rsidR="007D43DF">
        <w:t>CPU-</w:t>
      </w:r>
      <w:r>
        <w:t>hour</w:t>
      </w:r>
      <w:r w:rsidR="22703379">
        <w:t>s</w:t>
      </w:r>
      <w:r>
        <w:t>, 100 GPU</w:t>
      </w:r>
      <w:r w:rsidR="007D43DF">
        <w:t>-</w:t>
      </w:r>
      <w:r>
        <w:t>hours, 1TB of data, will be approved after check</w:t>
      </w:r>
      <w:r w:rsidR="009572FF">
        <w:t>ing</w:t>
      </w:r>
      <w:r>
        <w:t xml:space="preserve"> that PI satisf</w:t>
      </w:r>
      <w:r w:rsidR="009572FF">
        <w:t xml:space="preserve">ies the </w:t>
      </w:r>
      <w:r>
        <w:t xml:space="preserve">requirements for submitting applications.  </w:t>
      </w:r>
    </w:p>
    <w:p w14:paraId="22F7B4C6" w14:textId="77777777" w:rsidR="000969CC" w:rsidRDefault="000969CC" w:rsidP="000969CC">
      <w:pPr>
        <w:spacing w:line="276" w:lineRule="auto"/>
      </w:pPr>
    </w:p>
    <w:p w14:paraId="3BA0BF6B" w14:textId="08A4071C" w:rsidR="0092517E" w:rsidRPr="0092517E" w:rsidRDefault="0092517E" w:rsidP="000969CC">
      <w:pPr>
        <w:spacing w:line="276" w:lineRule="auto"/>
        <w:rPr>
          <w:u w:val="single"/>
        </w:rPr>
      </w:pPr>
      <w:r>
        <w:rPr>
          <w:u w:val="single"/>
        </w:rPr>
        <w:t>Application form for regular projects</w:t>
      </w:r>
    </w:p>
    <w:p w14:paraId="1ACB2B69" w14:textId="769F1224" w:rsidR="0092517E" w:rsidRDefault="0092517E" w:rsidP="000969CC">
      <w:pPr>
        <w:spacing w:line="276" w:lineRule="auto"/>
      </w:pPr>
      <w:r>
        <w:t>For regular projects, SDU researchers must submit the</w:t>
      </w:r>
      <w:r w:rsidR="004A404D">
        <w:t xml:space="preserve"> latest version of</w:t>
      </w:r>
      <w:r>
        <w:t xml:space="preserve"> </w:t>
      </w:r>
      <w:r w:rsidR="004A404D">
        <w:t xml:space="preserve">the </w:t>
      </w:r>
      <w:r>
        <w:t>application form</w:t>
      </w:r>
      <w:r w:rsidR="004A404D">
        <w:t xml:space="preserve"> for regular projects, which is available on the eScience Center’s website. </w:t>
      </w:r>
    </w:p>
    <w:p w14:paraId="3CDEBE42" w14:textId="77777777" w:rsidR="00596AE8" w:rsidRDefault="00596AE8" w:rsidP="000969CC">
      <w:pPr>
        <w:spacing w:line="276" w:lineRule="auto"/>
      </w:pPr>
    </w:p>
    <w:p w14:paraId="4F86B30A" w14:textId="750089F9" w:rsidR="00596AE8" w:rsidRDefault="00596AE8" w:rsidP="000969CC">
      <w:pPr>
        <w:spacing w:line="276" w:lineRule="auto"/>
      </w:pPr>
      <w:r>
        <w:t>The application form</w:t>
      </w:r>
      <w:r w:rsidR="00CC09F8">
        <w:t xml:space="preserve"> for spring 2023</w:t>
      </w:r>
      <w:r>
        <w:t xml:space="preserve"> </w:t>
      </w:r>
      <w:r w:rsidR="006F2791">
        <w:t>can be found</w:t>
      </w:r>
      <w:r>
        <w:t xml:space="preserve"> in appendix A. </w:t>
      </w:r>
    </w:p>
    <w:p w14:paraId="1E21263A" w14:textId="77777777" w:rsidR="0092517E" w:rsidRDefault="0092517E" w:rsidP="000969CC">
      <w:pPr>
        <w:spacing w:line="276" w:lineRule="auto"/>
      </w:pPr>
    </w:p>
    <w:p w14:paraId="13DED731" w14:textId="77777777" w:rsidR="000969CC" w:rsidRPr="00FE4D11" w:rsidRDefault="000969CC" w:rsidP="000969CC">
      <w:pPr>
        <w:spacing w:line="276" w:lineRule="auto"/>
        <w:rPr>
          <w:color w:val="2F5496" w:themeColor="accent1" w:themeShade="BF"/>
          <w:sz w:val="32"/>
          <w:szCs w:val="32"/>
        </w:rPr>
      </w:pPr>
      <w:r>
        <w:rPr>
          <w:color w:val="2F5496" w:themeColor="accent1" w:themeShade="BF"/>
          <w:sz w:val="32"/>
          <w:szCs w:val="32"/>
        </w:rPr>
        <w:t>Large projects</w:t>
      </w:r>
    </w:p>
    <w:p w14:paraId="1AB330CB" w14:textId="258765A5" w:rsidR="00350E63" w:rsidRDefault="002482FF" w:rsidP="00350E63">
      <w:pPr>
        <w:spacing w:line="276" w:lineRule="auto"/>
      </w:pPr>
      <w:r>
        <w:t xml:space="preserve">Large projects are typically allocated to research groups/PIs </w:t>
      </w:r>
      <w:r w:rsidRPr="5B5CE3B2">
        <w:rPr>
          <w:sz w:val="23"/>
          <w:szCs w:val="23"/>
        </w:rPr>
        <w:t xml:space="preserve">with experience in HPC computing </w:t>
      </w:r>
      <w:r>
        <w:t xml:space="preserve">  and who require a larger amount of resources. It is a requirement of this category that applicants also apply for national resources</w:t>
      </w:r>
      <w:r w:rsidR="7F798445">
        <w:t>.</w:t>
      </w:r>
      <w:r w:rsidR="790CD173">
        <w:t xml:space="preserve"> </w:t>
      </w:r>
      <w:r w:rsidR="5F2DE857">
        <w:t>Large projects</w:t>
      </w:r>
      <w:r w:rsidR="790CD173">
        <w:t xml:space="preserve"> are limited to</w:t>
      </w:r>
      <w:r w:rsidR="0091647E">
        <w:t xml:space="preserve"> 6 months</w:t>
      </w:r>
      <w:r w:rsidR="790CD173">
        <w:t>, but they can be extended.</w:t>
      </w:r>
    </w:p>
    <w:p w14:paraId="74D9F259" w14:textId="77777777" w:rsidR="006E076D" w:rsidRDefault="006E076D" w:rsidP="00350E63">
      <w:pPr>
        <w:spacing w:line="276" w:lineRule="auto"/>
      </w:pPr>
    </w:p>
    <w:tbl>
      <w:tblPr>
        <w:tblpPr w:leftFromText="180" w:rightFromText="180" w:vertAnchor="page" w:horzAnchor="margin" w:tblpY="3691"/>
        <w:tblW w:w="9340" w:type="dxa"/>
        <w:tblCellMar>
          <w:left w:w="0" w:type="dxa"/>
          <w:right w:w="0" w:type="dxa"/>
        </w:tblCellMar>
        <w:tblLook w:val="04A0" w:firstRow="1" w:lastRow="0" w:firstColumn="1" w:lastColumn="0" w:noHBand="0" w:noVBand="1"/>
      </w:tblPr>
      <w:tblGrid>
        <w:gridCol w:w="1757"/>
        <w:gridCol w:w="1779"/>
        <w:gridCol w:w="1701"/>
        <w:gridCol w:w="1843"/>
        <w:gridCol w:w="2260"/>
      </w:tblGrid>
      <w:tr w:rsidR="00CA7A78" w:rsidRPr="00F54FD0" w14:paraId="75F4D193" w14:textId="77777777" w:rsidTr="00CA7A78">
        <w:trPr>
          <w:trHeight w:val="257"/>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3086697B" w14:textId="77777777" w:rsidR="00CA7A78" w:rsidRPr="00F54FD0" w:rsidRDefault="00CA7A78" w:rsidP="00CA7A78">
            <w:pPr>
              <w:rPr>
                <w:rFonts w:ascii="Helvetica Neue" w:hAnsi="Helvetica Neue"/>
                <w:color w:val="000000"/>
                <w:lang w:eastAsia="en-GB"/>
              </w:rPr>
            </w:pPr>
          </w:p>
        </w:tc>
        <w:tc>
          <w:tcPr>
            <w:tcW w:w="3480"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2F895CBD" w14:textId="77777777" w:rsidR="00CA7A78" w:rsidRDefault="00CA7A78" w:rsidP="00CA7A78">
            <w:pPr>
              <w:rPr>
                <w:rFonts w:ascii="Helvetica Neue" w:hAnsi="Helvetica Neue"/>
                <w:color w:val="000000"/>
                <w:lang w:val="da-DK" w:eastAsia="en-GB"/>
              </w:rPr>
            </w:pPr>
            <w:r>
              <w:rPr>
                <w:rFonts w:ascii="Helvetica Neue" w:hAnsi="Helvetica Neue"/>
                <w:color w:val="000000"/>
                <w:lang w:val="da-DK" w:eastAsia="en-GB"/>
              </w:rPr>
              <w:t>Period 1</w:t>
            </w:r>
          </w:p>
        </w:tc>
        <w:tc>
          <w:tcPr>
            <w:tcW w:w="4103" w:type="dxa"/>
            <w:gridSpan w:val="2"/>
            <w:tcBorders>
              <w:top w:val="single" w:sz="6" w:space="0" w:color="auto"/>
              <w:left w:val="single" w:sz="6" w:space="0" w:color="auto"/>
              <w:bottom w:val="single" w:sz="6" w:space="0" w:color="auto"/>
              <w:right w:val="single" w:sz="6" w:space="0" w:color="auto"/>
            </w:tcBorders>
          </w:tcPr>
          <w:p w14:paraId="43B79C52" w14:textId="77777777" w:rsidR="00CA7A78" w:rsidRDefault="00CA7A78" w:rsidP="00CA7A78">
            <w:pPr>
              <w:rPr>
                <w:rFonts w:ascii="Helvetica Neue" w:hAnsi="Helvetica Neue"/>
                <w:color w:val="000000"/>
                <w:lang w:val="da-DK" w:eastAsia="en-GB"/>
              </w:rPr>
            </w:pPr>
            <w:r>
              <w:rPr>
                <w:rFonts w:ascii="Helvetica Neue" w:hAnsi="Helvetica Neue"/>
                <w:color w:val="000000"/>
                <w:lang w:val="da-DK" w:eastAsia="en-GB"/>
              </w:rPr>
              <w:t>Period 2</w:t>
            </w:r>
          </w:p>
        </w:tc>
      </w:tr>
      <w:tr w:rsidR="00CA7A78" w:rsidRPr="00F54FD0" w14:paraId="20BB76EB" w14:textId="77777777" w:rsidTr="003B14B1">
        <w:trPr>
          <w:trHeight w:val="271"/>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4C18E1CC" w14:textId="77777777" w:rsidR="00CA7A78" w:rsidRPr="00F54FD0" w:rsidRDefault="00CA7A78" w:rsidP="003B14B1">
            <w:pPr>
              <w:jc w:val="center"/>
              <w:rPr>
                <w:rFonts w:ascii="Helvetica Neue" w:hAnsi="Helvetica Neue"/>
                <w:color w:val="000000"/>
                <w:lang w:eastAsia="en-GB"/>
              </w:rPr>
            </w:pPr>
          </w:p>
        </w:tc>
        <w:tc>
          <w:tcPr>
            <w:tcW w:w="1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19B3070" w14:textId="77777777" w:rsidR="00CA7A78" w:rsidRPr="00D720B7" w:rsidRDefault="00CA7A78" w:rsidP="003B14B1">
            <w:pPr>
              <w:jc w:val="center"/>
              <w:rPr>
                <w:rFonts w:ascii="Helvetica Neue" w:hAnsi="Helvetica Neue"/>
                <w:color w:val="000000"/>
                <w:lang w:val="da-DK" w:eastAsia="en-GB"/>
              </w:rPr>
            </w:pPr>
            <w:r>
              <w:rPr>
                <w:rFonts w:ascii="Helvetica Neue" w:hAnsi="Helvetica Neue"/>
                <w:color w:val="000000"/>
                <w:lang w:val="da-DK" w:eastAsia="en-GB"/>
              </w:rPr>
              <w:t>DeiC</w:t>
            </w:r>
          </w:p>
        </w:tc>
        <w:tc>
          <w:tcPr>
            <w:tcW w:w="1701" w:type="dxa"/>
            <w:tcBorders>
              <w:top w:val="single" w:sz="6" w:space="0" w:color="auto"/>
              <w:left w:val="single" w:sz="6" w:space="0" w:color="auto"/>
              <w:bottom w:val="single" w:sz="6" w:space="0" w:color="auto"/>
              <w:right w:val="single" w:sz="6" w:space="0" w:color="auto"/>
            </w:tcBorders>
            <w:vAlign w:val="center"/>
          </w:tcPr>
          <w:p w14:paraId="699E3704" w14:textId="77777777" w:rsidR="00CA7A78" w:rsidRDefault="00CA7A78" w:rsidP="003B14B1">
            <w:pPr>
              <w:jc w:val="center"/>
              <w:rPr>
                <w:rFonts w:ascii="Helvetica Neue" w:hAnsi="Helvetica Neue"/>
                <w:color w:val="000000"/>
                <w:lang w:eastAsia="en-GB"/>
              </w:rPr>
            </w:pPr>
            <w:r>
              <w:rPr>
                <w:rFonts w:ascii="Helvetica Neue" w:hAnsi="Helvetica Neue"/>
                <w:color w:val="000000"/>
                <w:lang w:val="da-DK" w:eastAsia="en-GB"/>
              </w:rPr>
              <w:t>SDU</w:t>
            </w:r>
          </w:p>
        </w:tc>
        <w:tc>
          <w:tcPr>
            <w:tcW w:w="1843" w:type="dxa"/>
            <w:tcBorders>
              <w:top w:val="single" w:sz="6" w:space="0" w:color="auto"/>
              <w:left w:val="single" w:sz="6" w:space="0" w:color="auto"/>
              <w:bottom w:val="single" w:sz="6" w:space="0" w:color="auto"/>
              <w:right w:val="single" w:sz="6" w:space="0" w:color="auto"/>
            </w:tcBorders>
            <w:vAlign w:val="center"/>
          </w:tcPr>
          <w:p w14:paraId="75B177E1" w14:textId="77777777" w:rsidR="00CA7A78" w:rsidRDefault="00CA7A78" w:rsidP="003B14B1">
            <w:pPr>
              <w:jc w:val="center"/>
              <w:rPr>
                <w:rFonts w:ascii="Helvetica Neue" w:hAnsi="Helvetica Neue"/>
                <w:color w:val="000000"/>
                <w:lang w:eastAsia="en-GB"/>
              </w:rPr>
            </w:pPr>
            <w:r>
              <w:rPr>
                <w:rFonts w:ascii="Helvetica Neue" w:hAnsi="Helvetica Neue"/>
                <w:color w:val="000000"/>
                <w:lang w:val="da-DK" w:eastAsia="en-GB"/>
              </w:rPr>
              <w:t>DeiC</w:t>
            </w:r>
          </w:p>
        </w:tc>
        <w:tc>
          <w:tcPr>
            <w:tcW w:w="2260" w:type="dxa"/>
            <w:tcBorders>
              <w:top w:val="single" w:sz="6" w:space="0" w:color="auto"/>
              <w:left w:val="single" w:sz="6" w:space="0" w:color="auto"/>
              <w:bottom w:val="single" w:sz="6" w:space="0" w:color="auto"/>
              <w:right w:val="single" w:sz="6" w:space="0" w:color="auto"/>
            </w:tcBorders>
            <w:vAlign w:val="center"/>
          </w:tcPr>
          <w:p w14:paraId="3450F45E" w14:textId="77777777" w:rsidR="00CA7A78" w:rsidRDefault="00CA7A78" w:rsidP="003B14B1">
            <w:pPr>
              <w:jc w:val="center"/>
              <w:rPr>
                <w:rFonts w:ascii="Helvetica Neue" w:hAnsi="Helvetica Neue"/>
                <w:color w:val="000000"/>
                <w:lang w:eastAsia="en-GB"/>
              </w:rPr>
            </w:pPr>
            <w:r>
              <w:rPr>
                <w:rFonts w:ascii="Helvetica Neue" w:hAnsi="Helvetica Neue"/>
                <w:color w:val="000000"/>
                <w:lang w:val="da-DK" w:eastAsia="en-GB"/>
              </w:rPr>
              <w:t>SDU</w:t>
            </w:r>
          </w:p>
        </w:tc>
      </w:tr>
      <w:tr w:rsidR="00CA7A78" w:rsidRPr="00F54FD0" w14:paraId="395FD02D" w14:textId="77777777" w:rsidTr="003B14B1">
        <w:trPr>
          <w:trHeight w:val="271"/>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CDD4C2" w14:textId="77777777"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Publication date</w:t>
            </w:r>
          </w:p>
        </w:tc>
        <w:tc>
          <w:tcPr>
            <w:tcW w:w="1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D6809F1"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January</w:t>
            </w:r>
          </w:p>
        </w:tc>
        <w:tc>
          <w:tcPr>
            <w:tcW w:w="1701" w:type="dxa"/>
            <w:tcBorders>
              <w:top w:val="single" w:sz="6" w:space="0" w:color="auto"/>
              <w:left w:val="single" w:sz="6" w:space="0" w:color="auto"/>
              <w:bottom w:val="single" w:sz="6" w:space="0" w:color="auto"/>
              <w:right w:val="single" w:sz="6" w:space="0" w:color="auto"/>
            </w:tcBorders>
            <w:vAlign w:val="center"/>
          </w:tcPr>
          <w:p w14:paraId="5B5238DE" w14:textId="77777777" w:rsidR="00CA7A78" w:rsidRDefault="00CA7A78" w:rsidP="003B14B1">
            <w:pPr>
              <w:jc w:val="center"/>
              <w:rPr>
                <w:rFonts w:ascii="Helvetica Neue" w:hAnsi="Helvetica Neue"/>
                <w:color w:val="000000"/>
                <w:lang w:eastAsia="en-GB"/>
              </w:rPr>
            </w:pPr>
            <w:r>
              <w:rPr>
                <w:rFonts w:ascii="Helvetica Neue" w:hAnsi="Helvetica Neue"/>
                <w:color w:val="000000"/>
                <w:lang w:eastAsia="en-GB"/>
              </w:rPr>
              <w:t>January</w:t>
            </w:r>
          </w:p>
        </w:tc>
        <w:tc>
          <w:tcPr>
            <w:tcW w:w="1843" w:type="dxa"/>
            <w:tcBorders>
              <w:top w:val="single" w:sz="6" w:space="0" w:color="auto"/>
              <w:left w:val="single" w:sz="6" w:space="0" w:color="auto"/>
              <w:bottom w:val="single" w:sz="6" w:space="0" w:color="auto"/>
              <w:right w:val="single" w:sz="6" w:space="0" w:color="auto"/>
            </w:tcBorders>
            <w:vAlign w:val="center"/>
          </w:tcPr>
          <w:p w14:paraId="7C5C8013"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July</w:t>
            </w:r>
          </w:p>
        </w:tc>
        <w:tc>
          <w:tcPr>
            <w:tcW w:w="2260" w:type="dxa"/>
            <w:tcBorders>
              <w:top w:val="single" w:sz="6" w:space="0" w:color="auto"/>
              <w:left w:val="single" w:sz="6" w:space="0" w:color="auto"/>
              <w:bottom w:val="single" w:sz="6" w:space="0" w:color="auto"/>
              <w:right w:val="single" w:sz="6" w:space="0" w:color="auto"/>
            </w:tcBorders>
            <w:vAlign w:val="center"/>
          </w:tcPr>
          <w:p w14:paraId="03AA5A88" w14:textId="77777777" w:rsidR="00CA7A78" w:rsidRDefault="00CA7A78" w:rsidP="003B14B1">
            <w:pPr>
              <w:jc w:val="center"/>
              <w:rPr>
                <w:rFonts w:ascii="Helvetica Neue" w:hAnsi="Helvetica Neue"/>
                <w:color w:val="000000"/>
                <w:lang w:eastAsia="en-GB"/>
              </w:rPr>
            </w:pPr>
            <w:r>
              <w:rPr>
                <w:rFonts w:ascii="Helvetica Neue" w:hAnsi="Helvetica Neue"/>
                <w:color w:val="000000"/>
                <w:lang w:eastAsia="en-GB"/>
              </w:rPr>
              <w:t>July</w:t>
            </w:r>
          </w:p>
        </w:tc>
      </w:tr>
      <w:tr w:rsidR="00CA7A78" w:rsidRPr="00F54FD0" w14:paraId="213C2779" w14:textId="77777777" w:rsidTr="003B14B1">
        <w:trPr>
          <w:trHeight w:val="257"/>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C20DBD" w14:textId="77777777"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Deadline for applications</w:t>
            </w:r>
          </w:p>
        </w:tc>
        <w:tc>
          <w:tcPr>
            <w:tcW w:w="1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95D8C3"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March</w:t>
            </w:r>
          </w:p>
        </w:tc>
        <w:tc>
          <w:tcPr>
            <w:tcW w:w="1701" w:type="dxa"/>
            <w:tcBorders>
              <w:top w:val="single" w:sz="6" w:space="0" w:color="auto"/>
              <w:left w:val="single" w:sz="6" w:space="0" w:color="auto"/>
              <w:bottom w:val="single" w:sz="6" w:space="0" w:color="auto"/>
              <w:right w:val="single" w:sz="6" w:space="0" w:color="auto"/>
            </w:tcBorders>
            <w:vAlign w:val="center"/>
          </w:tcPr>
          <w:p w14:paraId="65A98728" w14:textId="065CCCD7" w:rsidR="00CA7A78" w:rsidRDefault="00CA7A78" w:rsidP="003B14B1">
            <w:pPr>
              <w:jc w:val="center"/>
              <w:rPr>
                <w:rFonts w:ascii="Helvetica Neue" w:hAnsi="Helvetica Neue"/>
                <w:color w:val="000000"/>
                <w:lang w:val="da-DK" w:eastAsia="en-GB"/>
              </w:rPr>
            </w:pPr>
            <w:r>
              <w:rPr>
                <w:rFonts w:ascii="Helvetica Neue" w:hAnsi="Helvetica Neue"/>
                <w:color w:val="000000"/>
                <w:lang w:val="da-DK" w:eastAsia="en-GB"/>
              </w:rPr>
              <w:t>April</w:t>
            </w:r>
          </w:p>
        </w:tc>
        <w:tc>
          <w:tcPr>
            <w:tcW w:w="1843" w:type="dxa"/>
            <w:tcBorders>
              <w:top w:val="single" w:sz="6" w:space="0" w:color="auto"/>
              <w:left w:val="single" w:sz="6" w:space="0" w:color="auto"/>
              <w:bottom w:val="single" w:sz="6" w:space="0" w:color="auto"/>
              <w:right w:val="single" w:sz="6" w:space="0" w:color="auto"/>
            </w:tcBorders>
            <w:vAlign w:val="center"/>
          </w:tcPr>
          <w:p w14:paraId="33B2ECF6" w14:textId="77777777" w:rsidR="00CA7A78" w:rsidRPr="00DB04AB" w:rsidRDefault="00CA7A78" w:rsidP="003B14B1">
            <w:pPr>
              <w:jc w:val="center"/>
              <w:rPr>
                <w:rFonts w:ascii="Helvetica Neue" w:hAnsi="Helvetica Neue"/>
                <w:color w:val="000000"/>
                <w:lang w:val="da-DK" w:eastAsia="en-GB"/>
              </w:rPr>
            </w:pPr>
            <w:r>
              <w:rPr>
                <w:rFonts w:ascii="Helvetica Neue" w:hAnsi="Helvetica Neue"/>
                <w:color w:val="000000"/>
                <w:lang w:eastAsia="en-GB"/>
              </w:rPr>
              <w:t>September</w:t>
            </w:r>
          </w:p>
        </w:tc>
        <w:tc>
          <w:tcPr>
            <w:tcW w:w="2260" w:type="dxa"/>
            <w:tcBorders>
              <w:top w:val="single" w:sz="6" w:space="0" w:color="auto"/>
              <w:left w:val="single" w:sz="6" w:space="0" w:color="auto"/>
              <w:bottom w:val="single" w:sz="6" w:space="0" w:color="auto"/>
              <w:right w:val="single" w:sz="6" w:space="0" w:color="auto"/>
            </w:tcBorders>
            <w:vAlign w:val="center"/>
          </w:tcPr>
          <w:p w14:paraId="723974A1" w14:textId="312B124C" w:rsidR="00CA7A78" w:rsidRDefault="00CA7A78" w:rsidP="003B14B1">
            <w:pPr>
              <w:jc w:val="center"/>
              <w:rPr>
                <w:rFonts w:ascii="Helvetica Neue" w:hAnsi="Helvetica Neue"/>
                <w:color w:val="000000"/>
                <w:lang w:val="da-DK" w:eastAsia="en-GB"/>
              </w:rPr>
            </w:pPr>
            <w:r>
              <w:rPr>
                <w:rFonts w:ascii="Helvetica Neue" w:hAnsi="Helvetica Neue"/>
                <w:color w:val="000000"/>
                <w:lang w:val="da-DK" w:eastAsia="en-GB"/>
              </w:rPr>
              <w:t>October</w:t>
            </w:r>
          </w:p>
        </w:tc>
      </w:tr>
      <w:tr w:rsidR="00CA7A78" w:rsidRPr="00F54FD0" w14:paraId="65441446" w14:textId="77777777" w:rsidTr="003B14B1">
        <w:trPr>
          <w:trHeight w:val="542"/>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C2FE7D" w14:textId="77777777"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Applicants receives letter of grant or letter of rejection</w:t>
            </w:r>
          </w:p>
        </w:tc>
        <w:tc>
          <w:tcPr>
            <w:tcW w:w="1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A9B75C"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June</w:t>
            </w:r>
          </w:p>
        </w:tc>
        <w:tc>
          <w:tcPr>
            <w:tcW w:w="1701" w:type="dxa"/>
            <w:tcBorders>
              <w:top w:val="single" w:sz="6" w:space="0" w:color="auto"/>
              <w:left w:val="single" w:sz="6" w:space="0" w:color="auto"/>
              <w:bottom w:val="single" w:sz="6" w:space="0" w:color="auto"/>
              <w:right w:val="single" w:sz="6" w:space="0" w:color="auto"/>
            </w:tcBorders>
            <w:vAlign w:val="center"/>
          </w:tcPr>
          <w:p w14:paraId="63EC15DE" w14:textId="77777777" w:rsidR="00CA7A78" w:rsidRDefault="00CA7A78" w:rsidP="003B14B1">
            <w:pPr>
              <w:jc w:val="center"/>
              <w:rPr>
                <w:rFonts w:ascii="Helvetica Neue" w:hAnsi="Helvetica Neue"/>
                <w:color w:val="000000"/>
                <w:lang w:eastAsia="en-GB"/>
              </w:rPr>
            </w:pPr>
            <w:r>
              <w:rPr>
                <w:rFonts w:ascii="Helvetica Neue" w:hAnsi="Helvetica Neue"/>
                <w:color w:val="000000"/>
                <w:lang w:eastAsia="en-GB"/>
              </w:rPr>
              <w:t>June</w:t>
            </w:r>
          </w:p>
        </w:tc>
        <w:tc>
          <w:tcPr>
            <w:tcW w:w="1843" w:type="dxa"/>
            <w:tcBorders>
              <w:top w:val="single" w:sz="6" w:space="0" w:color="auto"/>
              <w:left w:val="single" w:sz="6" w:space="0" w:color="auto"/>
              <w:bottom w:val="single" w:sz="6" w:space="0" w:color="auto"/>
              <w:right w:val="single" w:sz="6" w:space="0" w:color="auto"/>
            </w:tcBorders>
            <w:vAlign w:val="center"/>
          </w:tcPr>
          <w:p w14:paraId="730FD07E" w14:textId="77777777" w:rsidR="00CA7A78" w:rsidRPr="003E7916" w:rsidRDefault="00CA7A78" w:rsidP="003B14B1">
            <w:pPr>
              <w:jc w:val="center"/>
            </w:pPr>
            <w:r>
              <w:rPr>
                <w:rFonts w:ascii="Helvetica Neue" w:hAnsi="Helvetica Neue"/>
                <w:color w:val="000000"/>
                <w:lang w:eastAsia="en-GB"/>
              </w:rPr>
              <w:t>December</w:t>
            </w:r>
          </w:p>
        </w:tc>
        <w:tc>
          <w:tcPr>
            <w:tcW w:w="2260" w:type="dxa"/>
            <w:tcBorders>
              <w:top w:val="single" w:sz="6" w:space="0" w:color="auto"/>
              <w:left w:val="single" w:sz="6" w:space="0" w:color="auto"/>
              <w:bottom w:val="single" w:sz="6" w:space="0" w:color="auto"/>
              <w:right w:val="single" w:sz="6" w:space="0" w:color="auto"/>
            </w:tcBorders>
            <w:vAlign w:val="center"/>
          </w:tcPr>
          <w:p w14:paraId="40BE72BA" w14:textId="77777777" w:rsidR="00CA7A78" w:rsidRDefault="00CA7A78" w:rsidP="003B14B1">
            <w:pPr>
              <w:jc w:val="center"/>
              <w:rPr>
                <w:rFonts w:ascii="Helvetica Neue" w:hAnsi="Helvetica Neue"/>
                <w:color w:val="000000"/>
                <w:lang w:eastAsia="en-GB"/>
              </w:rPr>
            </w:pPr>
            <w:r>
              <w:rPr>
                <w:rFonts w:ascii="Helvetica Neue" w:hAnsi="Helvetica Neue"/>
                <w:color w:val="000000"/>
                <w:lang w:eastAsia="en-GB"/>
              </w:rPr>
              <w:t>December</w:t>
            </w:r>
          </w:p>
        </w:tc>
      </w:tr>
      <w:tr w:rsidR="00CA7A78" w:rsidRPr="00F54FD0" w14:paraId="62B97E93" w14:textId="77777777" w:rsidTr="003B14B1">
        <w:trPr>
          <w:trHeight w:val="529"/>
        </w:trPr>
        <w:tc>
          <w:tcPr>
            <w:tcW w:w="175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FCA9EF0" w14:textId="77777777"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Allocated resources available from</w:t>
            </w:r>
          </w:p>
        </w:tc>
        <w:tc>
          <w:tcPr>
            <w:tcW w:w="17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405167" w14:textId="4BCBABCA"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1</w:t>
            </w:r>
            <w:r w:rsidRPr="00A05F57">
              <w:rPr>
                <w:rFonts w:ascii="Helvetica Neue" w:hAnsi="Helvetica Neue"/>
                <w:color w:val="000000"/>
                <w:vertAlign w:val="superscript"/>
                <w:lang w:eastAsia="en-GB"/>
              </w:rPr>
              <w:t>st</w:t>
            </w:r>
            <w:r w:rsidRPr="00F54FD0">
              <w:rPr>
                <w:rFonts w:ascii="Helvetica Neue" w:hAnsi="Helvetica Neue"/>
                <w:color w:val="000000"/>
                <w:lang w:eastAsia="en-GB"/>
              </w:rPr>
              <w:t xml:space="preserve"> of July</w:t>
            </w:r>
          </w:p>
        </w:tc>
        <w:tc>
          <w:tcPr>
            <w:tcW w:w="1701" w:type="dxa"/>
            <w:tcBorders>
              <w:top w:val="single" w:sz="6" w:space="0" w:color="auto"/>
              <w:left w:val="single" w:sz="6" w:space="0" w:color="auto"/>
              <w:bottom w:val="single" w:sz="6" w:space="0" w:color="auto"/>
              <w:right w:val="single" w:sz="6" w:space="0" w:color="auto"/>
            </w:tcBorders>
            <w:vAlign w:val="center"/>
          </w:tcPr>
          <w:p w14:paraId="0D7FABC5" w14:textId="5417B2AC" w:rsidR="00CA7A78" w:rsidRPr="00F54FD0" w:rsidRDefault="00CA7A78" w:rsidP="003B14B1">
            <w:pPr>
              <w:jc w:val="center"/>
              <w:rPr>
                <w:rFonts w:ascii="Helvetica Neue" w:hAnsi="Helvetica Neue"/>
                <w:color w:val="000000"/>
                <w:lang w:eastAsia="en-GB"/>
              </w:rPr>
            </w:pPr>
            <w:r w:rsidRPr="00F54FD0">
              <w:rPr>
                <w:rFonts w:ascii="Helvetica Neue" w:hAnsi="Helvetica Neue"/>
                <w:color w:val="000000"/>
                <w:lang w:eastAsia="en-GB"/>
              </w:rPr>
              <w:t>1</w:t>
            </w:r>
            <w:r w:rsidRPr="00A05F57">
              <w:rPr>
                <w:rFonts w:ascii="Helvetica Neue" w:hAnsi="Helvetica Neue"/>
                <w:color w:val="000000"/>
                <w:vertAlign w:val="superscript"/>
                <w:lang w:eastAsia="en-GB"/>
              </w:rPr>
              <w:t>st</w:t>
            </w:r>
            <w:r w:rsidRPr="00F54FD0">
              <w:rPr>
                <w:rFonts w:ascii="Helvetica Neue" w:hAnsi="Helvetica Neue"/>
                <w:color w:val="000000"/>
                <w:lang w:eastAsia="en-GB"/>
              </w:rPr>
              <w:t xml:space="preserve"> of July</w:t>
            </w:r>
          </w:p>
        </w:tc>
        <w:tc>
          <w:tcPr>
            <w:tcW w:w="1843" w:type="dxa"/>
            <w:tcBorders>
              <w:top w:val="single" w:sz="6" w:space="0" w:color="auto"/>
              <w:left w:val="single" w:sz="6" w:space="0" w:color="auto"/>
              <w:bottom w:val="single" w:sz="6" w:space="0" w:color="auto"/>
              <w:right w:val="single" w:sz="6" w:space="0" w:color="auto"/>
            </w:tcBorders>
            <w:vAlign w:val="center"/>
          </w:tcPr>
          <w:p w14:paraId="75ED65C0"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1</w:t>
            </w:r>
            <w:r w:rsidRPr="00DD5B64">
              <w:rPr>
                <w:rFonts w:ascii="Helvetica Neue" w:hAnsi="Helvetica Neue"/>
                <w:color w:val="000000"/>
                <w:vertAlign w:val="superscript"/>
                <w:lang w:eastAsia="en-GB"/>
              </w:rPr>
              <w:t>st</w:t>
            </w:r>
            <w:r>
              <w:rPr>
                <w:rFonts w:ascii="Helvetica Neue" w:hAnsi="Helvetica Neue"/>
                <w:color w:val="000000"/>
                <w:lang w:eastAsia="en-GB"/>
              </w:rPr>
              <w:t xml:space="preserve"> of January</w:t>
            </w:r>
          </w:p>
        </w:tc>
        <w:tc>
          <w:tcPr>
            <w:tcW w:w="2260" w:type="dxa"/>
            <w:tcBorders>
              <w:top w:val="single" w:sz="6" w:space="0" w:color="auto"/>
              <w:left w:val="single" w:sz="6" w:space="0" w:color="auto"/>
              <w:bottom w:val="single" w:sz="6" w:space="0" w:color="auto"/>
              <w:right w:val="single" w:sz="6" w:space="0" w:color="auto"/>
            </w:tcBorders>
            <w:vAlign w:val="center"/>
          </w:tcPr>
          <w:p w14:paraId="2F657801" w14:textId="77777777" w:rsidR="00CA7A78" w:rsidRPr="00F54FD0" w:rsidRDefault="00CA7A78" w:rsidP="003B14B1">
            <w:pPr>
              <w:jc w:val="center"/>
              <w:rPr>
                <w:rFonts w:ascii="Helvetica Neue" w:hAnsi="Helvetica Neue"/>
                <w:color w:val="000000"/>
                <w:lang w:eastAsia="en-GB"/>
              </w:rPr>
            </w:pPr>
            <w:r>
              <w:rPr>
                <w:rFonts w:ascii="Helvetica Neue" w:hAnsi="Helvetica Neue"/>
                <w:color w:val="000000"/>
                <w:lang w:eastAsia="en-GB"/>
              </w:rPr>
              <w:t>1</w:t>
            </w:r>
            <w:r w:rsidRPr="00DD5B64">
              <w:rPr>
                <w:rFonts w:ascii="Helvetica Neue" w:hAnsi="Helvetica Neue"/>
                <w:color w:val="000000"/>
                <w:vertAlign w:val="superscript"/>
                <w:lang w:eastAsia="en-GB"/>
              </w:rPr>
              <w:t>st</w:t>
            </w:r>
            <w:r>
              <w:rPr>
                <w:rFonts w:ascii="Helvetica Neue" w:hAnsi="Helvetica Neue"/>
                <w:color w:val="000000"/>
                <w:lang w:eastAsia="en-GB"/>
              </w:rPr>
              <w:t xml:space="preserve"> of January</w:t>
            </w:r>
          </w:p>
        </w:tc>
      </w:tr>
    </w:tbl>
    <w:p w14:paraId="11A9F4A9" w14:textId="77777777" w:rsidR="006E076D" w:rsidRDefault="006E076D" w:rsidP="00350E63">
      <w:pPr>
        <w:spacing w:line="276" w:lineRule="auto"/>
      </w:pPr>
    </w:p>
    <w:p w14:paraId="30AEC805" w14:textId="684021EC" w:rsidR="000969CC" w:rsidRDefault="000969CC" w:rsidP="000969CC">
      <w:pPr>
        <w:spacing w:line="276" w:lineRule="auto"/>
      </w:pPr>
    </w:p>
    <w:p w14:paraId="3C3C3B96" w14:textId="77777777" w:rsidR="000969CC" w:rsidRDefault="000969CC" w:rsidP="000969CC">
      <w:pPr>
        <w:spacing w:line="276" w:lineRule="auto"/>
      </w:pPr>
      <w:r>
        <w:t>Calls for large projects are announced twice a year in alignment with the DeiC cycle:</w:t>
      </w:r>
    </w:p>
    <w:p w14:paraId="39191856" w14:textId="77777777" w:rsidR="000969CC" w:rsidRPr="005F01DA" w:rsidRDefault="000969CC" w:rsidP="000969CC"/>
    <w:p w14:paraId="2958359A" w14:textId="77777777" w:rsidR="006C6DAB" w:rsidRDefault="000969CC" w:rsidP="000969CC">
      <w:pPr>
        <w:spacing w:line="276" w:lineRule="auto"/>
      </w:pPr>
      <w:r>
        <w:t xml:space="preserve">If a researcher has received a national grant for </w:t>
      </w:r>
      <w:r w:rsidR="00FC5C98">
        <w:t>the same</w:t>
      </w:r>
      <w:r>
        <w:t xml:space="preserve"> application</w:t>
      </w:r>
      <w:r w:rsidR="00FC5C98">
        <w:t xml:space="preserve"> sent to SDU</w:t>
      </w:r>
      <w:r>
        <w:t xml:space="preserve">, the </w:t>
      </w:r>
      <w:r w:rsidR="00FC5C98">
        <w:t>SDU</w:t>
      </w:r>
      <w:r>
        <w:t xml:space="preserve"> application will be rejected automatically in order to ensure more local resources to researchers who did not receive a national grant. </w:t>
      </w:r>
    </w:p>
    <w:p w14:paraId="67E07F34" w14:textId="77777777" w:rsidR="006C6DAB" w:rsidRDefault="006C6DAB" w:rsidP="000969CC">
      <w:pPr>
        <w:spacing w:line="276" w:lineRule="auto"/>
      </w:pPr>
    </w:p>
    <w:p w14:paraId="08A15B47" w14:textId="301C0497" w:rsidR="000969CC" w:rsidRDefault="006C6DAB" w:rsidP="000969CC">
      <w:pPr>
        <w:spacing w:line="276" w:lineRule="auto"/>
      </w:pPr>
      <w:r>
        <w:t xml:space="preserve">In case there are remaining </w:t>
      </w:r>
      <w:r w:rsidR="004E1FAF">
        <w:t xml:space="preserve">SDU </w:t>
      </w:r>
      <w:r>
        <w:t xml:space="preserve">resources </w:t>
      </w:r>
      <w:r w:rsidR="004E1FAF">
        <w:t>for given period after a</w:t>
      </w:r>
      <w:r w:rsidR="002C2BF5">
        <w:t xml:space="preserve"> call has been closed, a new call for the same period can be opened. In this case, it will not be a requirement for the applicant of a large projects to have applied for national resources.</w:t>
      </w:r>
      <w:r w:rsidR="004E1FAF">
        <w:t xml:space="preserve"> </w:t>
      </w:r>
      <w:r w:rsidR="000969CC">
        <w:t xml:space="preserve">  </w:t>
      </w:r>
    </w:p>
    <w:p w14:paraId="6C8486C5" w14:textId="77777777" w:rsidR="005D05BE" w:rsidRDefault="005D05BE" w:rsidP="00155A1A">
      <w:pPr>
        <w:spacing w:line="276" w:lineRule="auto"/>
      </w:pPr>
    </w:p>
    <w:p w14:paraId="5EF79AB1" w14:textId="3A858F6C" w:rsidR="0092517E" w:rsidRPr="0092517E" w:rsidRDefault="0092517E" w:rsidP="0092517E">
      <w:pPr>
        <w:spacing w:line="276" w:lineRule="auto"/>
        <w:rPr>
          <w:u w:val="single"/>
        </w:rPr>
      </w:pPr>
      <w:r>
        <w:rPr>
          <w:u w:val="single"/>
        </w:rPr>
        <w:t>Application form for large projects</w:t>
      </w:r>
    </w:p>
    <w:p w14:paraId="56B2EBEA" w14:textId="77777777" w:rsidR="00931D03" w:rsidRDefault="00931D03" w:rsidP="00155A1A">
      <w:pPr>
        <w:spacing w:line="276" w:lineRule="auto"/>
      </w:pPr>
    </w:p>
    <w:p w14:paraId="1217147C" w14:textId="1CD592CD" w:rsidR="001F59C9" w:rsidRDefault="00931D03" w:rsidP="00D74D3E">
      <w:pPr>
        <w:spacing w:line="276" w:lineRule="auto"/>
      </w:pPr>
      <w:r>
        <w:t xml:space="preserve">For </w:t>
      </w:r>
      <w:r w:rsidR="007237B6">
        <w:t>l</w:t>
      </w:r>
      <w:r>
        <w:t xml:space="preserve">arge </w:t>
      </w:r>
      <w:r w:rsidR="007237B6">
        <w:t>p</w:t>
      </w:r>
      <w:r>
        <w:t xml:space="preserve">rojects, </w:t>
      </w:r>
      <w:r w:rsidR="00127D6D">
        <w:t xml:space="preserve">SDU researchers must </w:t>
      </w:r>
      <w:r w:rsidR="0077148C">
        <w:t>send</w:t>
      </w:r>
      <w:r w:rsidR="3D6F9125">
        <w:t xml:space="preserve"> both</w:t>
      </w:r>
      <w:r w:rsidR="001F59C9">
        <w:t>:</w:t>
      </w:r>
    </w:p>
    <w:p w14:paraId="4E1F1A25" w14:textId="070CD7CB" w:rsidR="001F59C9" w:rsidRPr="001F59C9" w:rsidRDefault="001F59C9" w:rsidP="001F59C9">
      <w:pPr>
        <w:pStyle w:val="ListParagraph"/>
        <w:numPr>
          <w:ilvl w:val="0"/>
          <w:numId w:val="9"/>
        </w:numPr>
        <w:spacing w:line="276" w:lineRule="auto"/>
        <w:rPr>
          <w:rFonts w:ascii="Times New Roman" w:hAnsi="Times New Roman" w:cs="Times New Roman"/>
        </w:rPr>
      </w:pPr>
      <w:r w:rsidRPr="5545C24A">
        <w:rPr>
          <w:rFonts w:ascii="Times New Roman" w:hAnsi="Times New Roman" w:cs="Times New Roman"/>
        </w:rPr>
        <w:t>the template application form for large projects</w:t>
      </w:r>
      <w:r w:rsidR="2423717A" w:rsidRPr="5545C24A">
        <w:rPr>
          <w:rFonts w:ascii="Times New Roman" w:hAnsi="Times New Roman" w:cs="Times New Roman"/>
        </w:rPr>
        <w:t xml:space="preserve"> (Appendix B)</w:t>
      </w:r>
      <w:r w:rsidRPr="5545C24A">
        <w:rPr>
          <w:rFonts w:ascii="Times New Roman" w:hAnsi="Times New Roman" w:cs="Times New Roman"/>
        </w:rPr>
        <w:t>, where they specify the amount of resources asked for.</w:t>
      </w:r>
      <w:r w:rsidR="003A48CD" w:rsidRPr="5545C24A">
        <w:rPr>
          <w:rFonts w:ascii="Times New Roman" w:hAnsi="Times New Roman" w:cs="Times New Roman"/>
        </w:rPr>
        <w:t xml:space="preserve"> </w:t>
      </w:r>
      <w:r w:rsidR="00B47598" w:rsidRPr="5545C24A">
        <w:rPr>
          <w:rFonts w:ascii="Times New Roman" w:hAnsi="Times New Roman" w:cs="Times New Roman"/>
        </w:rPr>
        <w:t xml:space="preserve">Only one form is needed even if the applicant is asking for compute time on more than one system. </w:t>
      </w:r>
    </w:p>
    <w:p w14:paraId="615B748E" w14:textId="11F105D8" w:rsidR="001F59C9" w:rsidRPr="001F59C9" w:rsidRDefault="10729210" w:rsidP="001F59C9">
      <w:pPr>
        <w:pStyle w:val="ListParagraph"/>
        <w:numPr>
          <w:ilvl w:val="0"/>
          <w:numId w:val="9"/>
        </w:numPr>
        <w:spacing w:line="276" w:lineRule="auto"/>
        <w:rPr>
          <w:rFonts w:ascii="Times New Roman" w:hAnsi="Times New Roman" w:cs="Times New Roman"/>
        </w:rPr>
      </w:pPr>
      <w:r w:rsidRPr="5545C24A">
        <w:rPr>
          <w:rFonts w:ascii="Times New Roman" w:hAnsi="Times New Roman" w:cs="Times New Roman"/>
        </w:rPr>
        <w:lastRenderedPageBreak/>
        <w:t xml:space="preserve">And </w:t>
      </w:r>
      <w:r w:rsidR="00127D6D" w:rsidRPr="5545C24A">
        <w:rPr>
          <w:rFonts w:ascii="Times New Roman" w:hAnsi="Times New Roman" w:cs="Times New Roman"/>
        </w:rPr>
        <w:t>the application</w:t>
      </w:r>
      <w:r w:rsidR="008E47BD" w:rsidRPr="5545C24A">
        <w:rPr>
          <w:rFonts w:ascii="Times New Roman" w:hAnsi="Times New Roman" w:cs="Times New Roman"/>
        </w:rPr>
        <w:t>s (one or more)</w:t>
      </w:r>
      <w:r w:rsidR="00127D6D" w:rsidRPr="5545C24A">
        <w:rPr>
          <w:rFonts w:ascii="Times New Roman" w:hAnsi="Times New Roman" w:cs="Times New Roman"/>
        </w:rPr>
        <w:t xml:space="preserve"> </w:t>
      </w:r>
      <w:r w:rsidR="005E684F" w:rsidRPr="5545C24A">
        <w:rPr>
          <w:rFonts w:ascii="Times New Roman" w:hAnsi="Times New Roman" w:cs="Times New Roman"/>
        </w:rPr>
        <w:t xml:space="preserve">they </w:t>
      </w:r>
      <w:r w:rsidR="0077148C" w:rsidRPr="5545C24A">
        <w:rPr>
          <w:rFonts w:ascii="Times New Roman" w:hAnsi="Times New Roman" w:cs="Times New Roman"/>
        </w:rPr>
        <w:t>used</w:t>
      </w:r>
      <w:r w:rsidR="00127D6D" w:rsidRPr="5545C24A">
        <w:rPr>
          <w:rFonts w:ascii="Times New Roman" w:hAnsi="Times New Roman" w:cs="Times New Roman"/>
        </w:rPr>
        <w:t xml:space="preserve"> for the </w:t>
      </w:r>
      <w:r w:rsidR="3D095E5D" w:rsidRPr="5545C24A">
        <w:rPr>
          <w:rFonts w:ascii="Times New Roman" w:hAnsi="Times New Roman" w:cs="Times New Roman"/>
        </w:rPr>
        <w:t xml:space="preserve">DeiC </w:t>
      </w:r>
      <w:r w:rsidR="00127D6D" w:rsidRPr="5545C24A">
        <w:rPr>
          <w:rFonts w:ascii="Times New Roman" w:hAnsi="Times New Roman" w:cs="Times New Roman"/>
        </w:rPr>
        <w:t>national calls</w:t>
      </w:r>
      <w:r w:rsidR="005E684F" w:rsidRPr="5545C24A">
        <w:rPr>
          <w:rFonts w:ascii="Times New Roman" w:hAnsi="Times New Roman" w:cs="Times New Roman"/>
        </w:rPr>
        <w:t>, where the application form</w:t>
      </w:r>
      <w:r w:rsidR="00127D6D" w:rsidRPr="5545C24A">
        <w:rPr>
          <w:rFonts w:ascii="Times New Roman" w:hAnsi="Times New Roman" w:cs="Times New Roman"/>
        </w:rPr>
        <w:t xml:space="preserve"> can be found </w:t>
      </w:r>
      <w:hyperlink r:id="rId11">
        <w:r w:rsidR="00127D6D" w:rsidRPr="5545C24A">
          <w:rPr>
            <w:rStyle w:val="Hyperlink"/>
            <w:rFonts w:ascii="Times New Roman" w:hAnsi="Times New Roman" w:cs="Times New Roman"/>
          </w:rPr>
          <w:t>here</w:t>
        </w:r>
      </w:hyperlink>
      <w:r w:rsidR="00127D6D" w:rsidRPr="5545C24A">
        <w:rPr>
          <w:rFonts w:ascii="Times New Roman" w:hAnsi="Times New Roman" w:cs="Times New Roman"/>
        </w:rPr>
        <w:t xml:space="preserve">. </w:t>
      </w:r>
    </w:p>
    <w:p w14:paraId="5B67C7C0" w14:textId="77777777" w:rsidR="001F59C9" w:rsidRDefault="001F59C9" w:rsidP="001F59C9">
      <w:pPr>
        <w:spacing w:line="276" w:lineRule="auto"/>
      </w:pPr>
    </w:p>
    <w:p w14:paraId="21E185DB" w14:textId="46D0E395" w:rsidR="00D74D3E" w:rsidRDefault="00D74D3E" w:rsidP="001F59C9">
      <w:pPr>
        <w:spacing w:line="276" w:lineRule="auto"/>
      </w:pPr>
      <w:r>
        <w:t xml:space="preserve">The latest version of the application form for large projects is available on the eScience Center’s website. The application form for spring 2023 is attached in appendix B. </w:t>
      </w:r>
    </w:p>
    <w:p w14:paraId="62FB6790" w14:textId="77777777" w:rsidR="005E684F" w:rsidRDefault="005E684F" w:rsidP="00155A1A">
      <w:pPr>
        <w:spacing w:line="276" w:lineRule="auto"/>
      </w:pPr>
    </w:p>
    <w:p w14:paraId="6ECAB870" w14:textId="7F346A61" w:rsidR="00106B82" w:rsidRDefault="00106B82" w:rsidP="00155A1A">
      <w:pPr>
        <w:spacing w:line="276" w:lineRule="auto"/>
      </w:pPr>
      <w:r>
        <w:t>In general, PIs and research groups are encouraged to contact the Front Office for help in filling the applications, choice of HPC types and machines, or for example, help with software availability, etc.</w:t>
      </w:r>
    </w:p>
    <w:p w14:paraId="0706EBC8" w14:textId="77777777" w:rsidR="00B33EF3" w:rsidRPr="0080600B" w:rsidRDefault="00B33EF3" w:rsidP="00155A1A">
      <w:pPr>
        <w:spacing w:line="276" w:lineRule="auto"/>
      </w:pPr>
    </w:p>
    <w:p w14:paraId="0B373D39" w14:textId="1073E4F2" w:rsidR="00897F0C" w:rsidRDefault="009E7DAA" w:rsidP="00155A1A">
      <w:pPr>
        <w:spacing w:line="276" w:lineRule="auto"/>
        <w:rPr>
          <w:color w:val="2F5496" w:themeColor="accent1" w:themeShade="BF"/>
          <w:sz w:val="32"/>
          <w:szCs w:val="32"/>
        </w:rPr>
      </w:pPr>
      <w:r>
        <w:rPr>
          <w:color w:val="2F5496" w:themeColor="accent1" w:themeShade="BF"/>
          <w:sz w:val="32"/>
          <w:szCs w:val="32"/>
        </w:rPr>
        <w:t>Evaluation Criteria</w:t>
      </w:r>
    </w:p>
    <w:p w14:paraId="597C6EFF" w14:textId="77777777" w:rsidR="00B856EA" w:rsidRDefault="00897F0C" w:rsidP="00155A1A">
      <w:pPr>
        <w:spacing w:line="276" w:lineRule="auto"/>
      </w:pPr>
      <w:r w:rsidRPr="00897F0C">
        <w:t xml:space="preserve">It is the responsibility of the </w:t>
      </w:r>
      <w:r w:rsidR="009C2AE3">
        <w:t>SDU eScience Center O</w:t>
      </w:r>
      <w:r w:rsidRPr="00897F0C">
        <w:t xml:space="preserve">perational </w:t>
      </w:r>
      <w:r w:rsidR="009C2AE3">
        <w:t>B</w:t>
      </w:r>
      <w:r w:rsidRPr="00897F0C">
        <w:t>oard to guarantee a fair distribution of resources among the groups at SDU</w:t>
      </w:r>
      <w:r>
        <w:t xml:space="preserve">. </w:t>
      </w:r>
    </w:p>
    <w:p w14:paraId="11496F45" w14:textId="3DF9990C" w:rsidR="00A5589D" w:rsidRDefault="00C6222F" w:rsidP="00155A1A">
      <w:pPr>
        <w:spacing w:line="276" w:lineRule="auto"/>
      </w:pPr>
      <w:r>
        <w:t xml:space="preserve">Common </w:t>
      </w:r>
      <w:r w:rsidR="00897F0C">
        <w:t>principle</w:t>
      </w:r>
      <w:r>
        <w:t>s are</w:t>
      </w:r>
      <w:r w:rsidR="002B0468">
        <w:t xml:space="preserve">: </w:t>
      </w:r>
    </w:p>
    <w:p w14:paraId="5EC77E6C" w14:textId="031C5A6A" w:rsidR="00C6222F" w:rsidRPr="00C6222F" w:rsidRDefault="00C6222F" w:rsidP="00155A1A">
      <w:pPr>
        <w:pStyle w:val="ListParagraph"/>
        <w:numPr>
          <w:ilvl w:val="0"/>
          <w:numId w:val="3"/>
        </w:numPr>
        <w:spacing w:line="276" w:lineRule="auto"/>
        <w:rPr>
          <w:rFonts w:ascii="Times New Roman" w:hAnsi="Times New Roman" w:cs="Times New Roman"/>
        </w:rPr>
      </w:pPr>
      <w:r w:rsidRPr="00C6222F">
        <w:rPr>
          <w:rFonts w:ascii="Times New Roman" w:hAnsi="Times New Roman" w:cs="Times New Roman"/>
        </w:rPr>
        <w:t xml:space="preserve">there should be some resources allocated to all </w:t>
      </w:r>
      <w:r>
        <w:rPr>
          <w:rFonts w:ascii="Times New Roman" w:hAnsi="Times New Roman" w:cs="Times New Roman"/>
        </w:rPr>
        <w:t>SDU groups which have applied;</w:t>
      </w:r>
    </w:p>
    <w:p w14:paraId="43560398" w14:textId="4B02F865" w:rsidR="00B856EA" w:rsidRDefault="00B856EA" w:rsidP="00155A1A">
      <w:pPr>
        <w:pStyle w:val="ListParagraph"/>
        <w:numPr>
          <w:ilvl w:val="0"/>
          <w:numId w:val="3"/>
        </w:numPr>
        <w:spacing w:line="276" w:lineRule="auto"/>
        <w:rPr>
          <w:rFonts w:ascii="Times New Roman" w:hAnsi="Times New Roman" w:cs="Times New Roman"/>
        </w:rPr>
      </w:pPr>
      <w:r>
        <w:rPr>
          <w:rFonts w:ascii="Times New Roman" w:hAnsi="Times New Roman" w:cs="Times New Roman"/>
        </w:rPr>
        <w:t>encourage the use of HPC resources among new users and new disciplines (e.g. new groups from SAMF, HUM or SUND);</w:t>
      </w:r>
    </w:p>
    <w:p w14:paraId="1D05783E" w14:textId="2E8C02BC" w:rsidR="00D74DB4" w:rsidRDefault="371182FF" w:rsidP="00BA31D0">
      <w:pPr>
        <w:pStyle w:val="ListParagraph"/>
        <w:numPr>
          <w:ilvl w:val="0"/>
          <w:numId w:val="3"/>
        </w:numPr>
        <w:spacing w:line="276" w:lineRule="auto"/>
      </w:pPr>
      <w:r w:rsidRPr="7C81899E">
        <w:rPr>
          <w:rFonts w:ascii="Times New Roman" w:hAnsi="Times New Roman" w:cs="Times New Roman"/>
        </w:rPr>
        <w:t xml:space="preserve">SDU should use </w:t>
      </w:r>
      <w:r w:rsidR="651361FA" w:rsidRPr="7C81899E">
        <w:rPr>
          <w:rFonts w:ascii="Times New Roman" w:hAnsi="Times New Roman" w:cs="Times New Roman"/>
        </w:rPr>
        <w:t>oversubscription</w:t>
      </w:r>
      <w:r w:rsidR="00C6222F">
        <w:rPr>
          <w:rFonts w:ascii="Times New Roman" w:hAnsi="Times New Roman" w:cs="Times New Roman"/>
        </w:rPr>
        <w:t xml:space="preserve"> to guarantee a good use of resources.</w:t>
      </w:r>
    </w:p>
    <w:p w14:paraId="40C4BB3A" w14:textId="084155A6" w:rsidR="7C81899E" w:rsidRDefault="7C81899E" w:rsidP="00155A1A">
      <w:pPr>
        <w:spacing w:line="276" w:lineRule="auto"/>
      </w:pPr>
    </w:p>
    <w:p w14:paraId="1598E992" w14:textId="7BDE80C8" w:rsidR="009741EA" w:rsidRDefault="009741EA" w:rsidP="00155A1A">
      <w:pPr>
        <w:spacing w:line="276" w:lineRule="auto"/>
      </w:pPr>
    </w:p>
    <w:p w14:paraId="607FE25A" w14:textId="07D8D146" w:rsidR="00C6222F" w:rsidRPr="00C6222F" w:rsidRDefault="00C6222F" w:rsidP="00155A1A">
      <w:pPr>
        <w:spacing w:line="276" w:lineRule="auto"/>
        <w:rPr>
          <w:color w:val="2F5496" w:themeColor="accent1" w:themeShade="BF"/>
          <w:sz w:val="32"/>
          <w:szCs w:val="32"/>
        </w:rPr>
      </w:pPr>
      <w:r>
        <w:rPr>
          <w:color w:val="2F5496" w:themeColor="accent1" w:themeShade="BF"/>
          <w:sz w:val="32"/>
          <w:szCs w:val="32"/>
        </w:rPr>
        <w:t xml:space="preserve">UCloud </w:t>
      </w:r>
      <w:r>
        <w:rPr>
          <w:i/>
          <w:color w:val="2F5496" w:themeColor="accent1" w:themeShade="BF"/>
          <w:sz w:val="32"/>
          <w:szCs w:val="32"/>
        </w:rPr>
        <w:t>bonus</w:t>
      </w:r>
      <w:r>
        <w:rPr>
          <w:color w:val="2F5496" w:themeColor="accent1" w:themeShade="BF"/>
          <w:sz w:val="32"/>
          <w:szCs w:val="32"/>
        </w:rPr>
        <w:t xml:space="preserve"> for SDU staff and students</w:t>
      </w:r>
    </w:p>
    <w:p w14:paraId="2CB019D7" w14:textId="087B1952" w:rsidR="009741EA" w:rsidRPr="009741EA" w:rsidRDefault="00C6222F" w:rsidP="00155A1A">
      <w:pPr>
        <w:spacing w:line="276" w:lineRule="auto"/>
      </w:pPr>
      <w:r>
        <w:t>SDU staff and student</w:t>
      </w:r>
      <w:r w:rsidR="2FD7756F">
        <w:t>s</w:t>
      </w:r>
      <w:r>
        <w:t xml:space="preserve"> </w:t>
      </w:r>
      <w:r w:rsidR="009741EA">
        <w:t xml:space="preserve">will </w:t>
      </w:r>
      <w:r>
        <w:t xml:space="preserve">receive free credits to spend on UCloud. This “bonus” is given the first time a new user logs into UCloud (account creation). This “bonus” for SDU users will be refilled to the initial amount once per year </w:t>
      </w:r>
      <w:r w:rsidR="002D7EDC">
        <w:t>on 25/12.</w:t>
      </w:r>
    </w:p>
    <w:p w14:paraId="4D7F6E1C" w14:textId="287E3401" w:rsidR="009741EA" w:rsidRDefault="009741EA" w:rsidP="00155A1A">
      <w:pPr>
        <w:spacing w:line="276" w:lineRule="auto"/>
        <w:rPr>
          <w:b/>
        </w:rPr>
      </w:pPr>
    </w:p>
    <w:p w14:paraId="1F5CBB2B" w14:textId="77777777" w:rsidR="00C6222F" w:rsidRDefault="00C6222F" w:rsidP="00155A1A">
      <w:pPr>
        <w:spacing w:line="276" w:lineRule="auto"/>
      </w:pPr>
    </w:p>
    <w:p w14:paraId="438532AB" w14:textId="0B44AE03" w:rsidR="00C6222F" w:rsidRPr="00C6222F" w:rsidRDefault="00C6222F" w:rsidP="00155A1A">
      <w:pPr>
        <w:spacing w:line="276" w:lineRule="auto"/>
        <w:rPr>
          <w:color w:val="2F5496" w:themeColor="accent1" w:themeShade="BF"/>
          <w:sz w:val="32"/>
          <w:szCs w:val="32"/>
        </w:rPr>
      </w:pPr>
      <w:r>
        <w:rPr>
          <w:color w:val="2F5496" w:themeColor="accent1" w:themeShade="BF"/>
          <w:sz w:val="32"/>
          <w:szCs w:val="32"/>
        </w:rPr>
        <w:t>Policy for teaching</w:t>
      </w:r>
    </w:p>
    <w:p w14:paraId="788FA459" w14:textId="5A04B7A7" w:rsidR="00E56336" w:rsidRDefault="005B42E1" w:rsidP="00155A1A">
      <w:pPr>
        <w:spacing w:line="276" w:lineRule="auto"/>
      </w:pPr>
      <w:r>
        <w:t xml:space="preserve">SDU staff can use UCloud or the SDU own HPC systems for the purpose of teaching. The resources needed for teaching must be </w:t>
      </w:r>
      <w:r w:rsidR="61E740F9">
        <w:t xml:space="preserve">applied for and approved </w:t>
      </w:r>
      <w:r>
        <w:t>via the eScience center ahead of time.</w:t>
      </w:r>
      <w:r w:rsidR="00415705">
        <w:t xml:space="preserve"> </w:t>
      </w:r>
      <w:r w:rsidR="007E62C2">
        <w:t>Applications for teaching resources will be evaluated under the same condition</w:t>
      </w:r>
      <w:r w:rsidR="00FA6BE5">
        <w:t>s</w:t>
      </w:r>
      <w:r w:rsidR="007E62C2">
        <w:t xml:space="preserve"> as a regular project. </w:t>
      </w:r>
      <w:r w:rsidR="0065748D">
        <w:t xml:space="preserve">If </w:t>
      </w:r>
      <w:r w:rsidR="00224AAB">
        <w:t xml:space="preserve">more </w:t>
      </w:r>
      <w:r w:rsidR="0065748D">
        <w:t xml:space="preserve">resources </w:t>
      </w:r>
      <w:r w:rsidR="00224AAB">
        <w:t>are</w:t>
      </w:r>
      <w:r w:rsidR="0065748D">
        <w:t xml:space="preserve"> requested for teaching, the SDU eScience Operational Board must evaluate the </w:t>
      </w:r>
      <w:r w:rsidR="009554A9">
        <w:t>application</w:t>
      </w:r>
      <w:r w:rsidR="00224AAB">
        <w:t xml:space="preserve"> on a case by case basis</w:t>
      </w:r>
      <w:r w:rsidR="009554A9">
        <w:t>.</w:t>
      </w:r>
      <w:r w:rsidR="00224AAB">
        <w:t xml:space="preserve"> </w:t>
      </w:r>
      <w:r w:rsidR="009554A9">
        <w:t xml:space="preserve"> </w:t>
      </w:r>
    </w:p>
    <w:p w14:paraId="1754616C" w14:textId="1B2A2B1A" w:rsidR="007E4591" w:rsidRDefault="007E4591">
      <w:r>
        <w:br w:type="page"/>
      </w:r>
    </w:p>
    <w:p w14:paraId="5817295A" w14:textId="2DE23616" w:rsidR="00BC116A" w:rsidRDefault="00BC116A" w:rsidP="00BC116A">
      <w:pPr>
        <w:spacing w:line="276" w:lineRule="auto"/>
        <w:rPr>
          <w:color w:val="2F5496" w:themeColor="accent1" w:themeShade="BF"/>
          <w:sz w:val="32"/>
          <w:szCs w:val="32"/>
        </w:rPr>
      </w:pPr>
      <w:r>
        <w:rPr>
          <w:color w:val="2F5496" w:themeColor="accent1" w:themeShade="BF"/>
          <w:sz w:val="32"/>
          <w:szCs w:val="32"/>
        </w:rPr>
        <w:lastRenderedPageBreak/>
        <w:t xml:space="preserve">Appendix A: Template </w:t>
      </w:r>
      <w:r w:rsidR="00E57D85">
        <w:rPr>
          <w:color w:val="2F5496" w:themeColor="accent1" w:themeShade="BF"/>
          <w:sz w:val="32"/>
          <w:szCs w:val="32"/>
        </w:rPr>
        <w:t>a</w:t>
      </w:r>
      <w:r>
        <w:rPr>
          <w:color w:val="2F5496" w:themeColor="accent1" w:themeShade="BF"/>
          <w:sz w:val="32"/>
          <w:szCs w:val="32"/>
        </w:rPr>
        <w:t>pplication form for regular projects</w:t>
      </w:r>
    </w:p>
    <w:p w14:paraId="5A071D8D" w14:textId="77777777" w:rsidR="00E57D85" w:rsidRDefault="00E57D85" w:rsidP="00BC116A">
      <w:pPr>
        <w:spacing w:line="276" w:lineRule="auto"/>
        <w:rPr>
          <w:color w:val="2F5496" w:themeColor="accent1" w:themeShade="BF"/>
          <w:sz w:val="32"/>
          <w:szCs w:val="32"/>
        </w:rPr>
      </w:pPr>
    </w:p>
    <w:p w14:paraId="38123AD4" w14:textId="77777777" w:rsidR="00E57D85" w:rsidRPr="008D23B9" w:rsidRDefault="00E57D85" w:rsidP="00E57D85">
      <w:r w:rsidRPr="005D075E">
        <w:rPr>
          <w:rStyle w:val="Heading1Char"/>
        </w:rPr>
        <w:t>Project Title</w:t>
      </w:r>
      <w:r w:rsidRPr="00262695">
        <w:br/>
        <w:t>Add a descriptive title for this project (max 128 ch).</w:t>
      </w:r>
      <w:r>
        <w:t xml:space="preserve"> </w:t>
      </w:r>
    </w:p>
    <w:p w14:paraId="2E6799A1" w14:textId="77777777" w:rsidR="00E57D85" w:rsidRPr="00AE7650" w:rsidRDefault="00E57D85" w:rsidP="00E57D85">
      <w:pPr>
        <w:pStyle w:val="Heading1"/>
      </w:pPr>
      <w:r w:rsidRPr="00AE7650">
        <w:t>PI</w:t>
      </w:r>
    </w:p>
    <w:p w14:paraId="577D7B52" w14:textId="77777777" w:rsidR="00E57D85" w:rsidRPr="00AE7650" w:rsidRDefault="00E57D85" w:rsidP="00E57D85">
      <w:pPr>
        <w:rPr>
          <w:color w:val="000000" w:themeColor="text1"/>
        </w:rPr>
      </w:pPr>
      <w:r w:rsidRPr="00AE7650">
        <w:rPr>
          <w:color w:val="000000" w:themeColor="text1"/>
        </w:rPr>
        <w:t>Name, title and affiliation/department</w:t>
      </w:r>
    </w:p>
    <w:p w14:paraId="03F0DDB9" w14:textId="77777777" w:rsidR="00E57D85" w:rsidRDefault="00E57D85" w:rsidP="00E57D85"/>
    <w:p w14:paraId="4A76A905" w14:textId="77777777" w:rsidR="00E57D85" w:rsidRDefault="00E57D85" w:rsidP="00E57D85">
      <w:r w:rsidRPr="00B4203B">
        <w:rPr>
          <w:rStyle w:val="Heading1Char"/>
        </w:rPr>
        <w:t>Collaborators</w:t>
      </w:r>
    </w:p>
    <w:p w14:paraId="453F021A" w14:textId="77777777" w:rsidR="00E57D85" w:rsidRPr="00AE7650" w:rsidRDefault="00E57D85" w:rsidP="00E57D85">
      <w:pPr>
        <w:rPr>
          <w:color w:val="000000" w:themeColor="text1"/>
        </w:rPr>
      </w:pPr>
      <w:r>
        <w:t>Provide</w:t>
      </w:r>
      <w:r w:rsidRPr="00262695">
        <w:t xml:space="preserve"> </w:t>
      </w:r>
      <w:r>
        <w:rPr>
          <w:color w:val="000000" w:themeColor="text1"/>
        </w:rPr>
        <w:t>n</w:t>
      </w:r>
      <w:r w:rsidRPr="00AE7650">
        <w:rPr>
          <w:color w:val="000000" w:themeColor="text1"/>
        </w:rPr>
        <w:t>ame, title and affiliation/department</w:t>
      </w:r>
      <w:r>
        <w:rPr>
          <w:color w:val="000000" w:themeColor="text1"/>
        </w:rPr>
        <w:t xml:space="preserve"> for collaborators, if any. </w:t>
      </w:r>
    </w:p>
    <w:p w14:paraId="1D407EC2" w14:textId="77777777" w:rsidR="00E57D85" w:rsidRDefault="00E57D85" w:rsidP="00E57D85"/>
    <w:p w14:paraId="4E4B8DC0" w14:textId="77777777" w:rsidR="00E57D85" w:rsidRDefault="00E57D85" w:rsidP="00E57D85">
      <w:r w:rsidRPr="005D075E">
        <w:rPr>
          <w:rStyle w:val="Heading1Char"/>
        </w:rPr>
        <w:t>Short abstract</w:t>
      </w:r>
      <w:r w:rsidRPr="00262695">
        <w:br/>
        <w:t>Provide a short abstract of your project (max 250 ch).</w:t>
      </w:r>
      <w:r>
        <w:t xml:space="preserve"> </w:t>
      </w:r>
    </w:p>
    <w:p w14:paraId="4389DE35" w14:textId="77777777" w:rsidR="00E57D85" w:rsidRDefault="00E57D85" w:rsidP="00E57D85"/>
    <w:p w14:paraId="1B1E80D5" w14:textId="77777777" w:rsidR="00E57D85" w:rsidRDefault="00E57D85" w:rsidP="00E57D85">
      <w:r w:rsidRPr="00B4203B">
        <w:rPr>
          <w:rStyle w:val="Heading1Char"/>
        </w:rPr>
        <w:t>Description of the specific research activities</w:t>
      </w:r>
      <w:r w:rsidRPr="00262695">
        <w:br/>
        <w:t>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ch).</w:t>
      </w:r>
    </w:p>
    <w:p w14:paraId="7C411C3B" w14:textId="77777777" w:rsidR="00E57D85" w:rsidRDefault="00E57D85" w:rsidP="00E57D85">
      <w:pPr>
        <w:pStyle w:val="Heading1"/>
      </w:pPr>
      <w:r>
        <w:t>Length of the project</w:t>
      </w:r>
    </w:p>
    <w:p w14:paraId="68E4EDC1" w14:textId="77777777" w:rsidR="00E57D85" w:rsidRDefault="00E57D85" w:rsidP="00E57D85">
      <w:r>
        <w:t>Specify the length of the project in months (max 12 months).</w:t>
      </w:r>
    </w:p>
    <w:p w14:paraId="3181FBBA" w14:textId="77777777" w:rsidR="00E57D85" w:rsidRDefault="00E57D85" w:rsidP="00E57D85"/>
    <w:p w14:paraId="62A2D6A6" w14:textId="77777777" w:rsidR="00E57D85" w:rsidRPr="00186263" w:rsidRDefault="00E57D85" w:rsidP="00E57D85">
      <w:r w:rsidRPr="005D075E">
        <w:rPr>
          <w:rStyle w:val="Heading1Char"/>
        </w:rPr>
        <w:t>System and Resources</w:t>
      </w:r>
    </w:p>
    <w:p w14:paraId="1C119478" w14:textId="77777777" w:rsidR="00E57D85" w:rsidRDefault="00E57D85" w:rsidP="00E57D85">
      <w:r>
        <w:t>Describe the</w:t>
      </w:r>
      <w:r w:rsidRPr="00186263">
        <w:t xml:space="preserve"> resources you need for your project</w:t>
      </w:r>
      <w:r>
        <w:t>.</w:t>
      </w:r>
      <w:r>
        <w:br/>
      </w:r>
    </w:p>
    <w:p w14:paraId="6979843A" w14:textId="77777777" w:rsidR="00E57D85" w:rsidRDefault="00E57D85" w:rsidP="00E57D85">
      <w:pPr>
        <w:pStyle w:val="Heading3"/>
      </w:pPr>
      <w:r>
        <w:t>DeiC Interactive HPC/Type1</w:t>
      </w:r>
    </w:p>
    <w:tbl>
      <w:tblPr>
        <w:tblStyle w:val="TableGrid"/>
        <w:tblW w:w="0" w:type="auto"/>
        <w:tblLook w:val="04A0" w:firstRow="1" w:lastRow="0" w:firstColumn="1" w:lastColumn="0" w:noHBand="0" w:noVBand="1"/>
      </w:tblPr>
      <w:tblGrid>
        <w:gridCol w:w="3005"/>
        <w:gridCol w:w="3005"/>
        <w:gridCol w:w="3006"/>
      </w:tblGrid>
      <w:tr w:rsidR="00E57D85" w14:paraId="22EDE5A3" w14:textId="77777777" w:rsidTr="00F525DA">
        <w:tc>
          <w:tcPr>
            <w:tcW w:w="3005" w:type="dxa"/>
          </w:tcPr>
          <w:p w14:paraId="75D28D98" w14:textId="77777777" w:rsidR="00E57D85" w:rsidRPr="00B97902" w:rsidRDefault="00E57D85" w:rsidP="00F525DA">
            <w:pPr>
              <w:jc w:val="center"/>
              <w:rPr>
                <w:b/>
                <w:bCs/>
              </w:rPr>
            </w:pPr>
            <w:r w:rsidRPr="00B97902">
              <w:rPr>
                <w:b/>
                <w:bCs/>
              </w:rPr>
              <w:t>CPU Core Hours</w:t>
            </w:r>
          </w:p>
        </w:tc>
        <w:tc>
          <w:tcPr>
            <w:tcW w:w="3005" w:type="dxa"/>
          </w:tcPr>
          <w:p w14:paraId="298EE8F8" w14:textId="77777777" w:rsidR="00E57D85" w:rsidRPr="00B97902" w:rsidRDefault="00E57D85" w:rsidP="00F525DA">
            <w:pPr>
              <w:jc w:val="center"/>
              <w:rPr>
                <w:b/>
                <w:bCs/>
              </w:rPr>
            </w:pPr>
            <w:r w:rsidRPr="00B97902">
              <w:rPr>
                <w:b/>
                <w:bCs/>
              </w:rPr>
              <w:t>GPU Core Hours</w:t>
            </w:r>
          </w:p>
        </w:tc>
        <w:tc>
          <w:tcPr>
            <w:tcW w:w="3006" w:type="dxa"/>
          </w:tcPr>
          <w:p w14:paraId="6A8C4988" w14:textId="77777777" w:rsidR="00E57D85" w:rsidRPr="00B97902" w:rsidRDefault="00E57D85" w:rsidP="00F525DA">
            <w:pPr>
              <w:jc w:val="center"/>
              <w:rPr>
                <w:b/>
                <w:bCs/>
              </w:rPr>
            </w:pPr>
            <w:r w:rsidRPr="00B97902">
              <w:rPr>
                <w:b/>
                <w:bCs/>
              </w:rPr>
              <w:t>Storage Needs in GB</w:t>
            </w:r>
          </w:p>
        </w:tc>
      </w:tr>
      <w:tr w:rsidR="00E57D85" w:rsidRPr="007F59AF" w14:paraId="47AB6843" w14:textId="77777777" w:rsidTr="00F525DA">
        <w:sdt>
          <w:sdtPr>
            <w:id w:val="556054501"/>
            <w:placeholder>
              <w:docPart w:val="C519DDBC41120F429BB254F40D71D742"/>
            </w:placeholder>
            <w:showingPlcHdr/>
          </w:sdtPr>
          <w:sdtEndPr/>
          <w:sdtContent>
            <w:tc>
              <w:tcPr>
                <w:tcW w:w="3005" w:type="dxa"/>
              </w:tcPr>
              <w:p w14:paraId="1B8F6207" w14:textId="77777777" w:rsidR="00E57D85" w:rsidRDefault="00E57D85" w:rsidP="00F525DA">
                <w:r w:rsidRPr="00AE11F2">
                  <w:rPr>
                    <w:rStyle w:val="PlaceholderText"/>
                  </w:rPr>
                  <w:t>Click or tap here to enter text.</w:t>
                </w:r>
              </w:p>
            </w:tc>
          </w:sdtContent>
        </w:sdt>
        <w:sdt>
          <w:sdtPr>
            <w:id w:val="-2029167877"/>
            <w:placeholder>
              <w:docPart w:val="EFEA85CBC2D31348A3A158FF2EBE8E3C"/>
            </w:placeholder>
            <w:showingPlcHdr/>
          </w:sdtPr>
          <w:sdtEndPr/>
          <w:sdtContent>
            <w:tc>
              <w:tcPr>
                <w:tcW w:w="3005" w:type="dxa"/>
              </w:tcPr>
              <w:p w14:paraId="66B068C7" w14:textId="77777777" w:rsidR="00E57D85" w:rsidRDefault="00E57D85" w:rsidP="00F525DA">
                <w:r w:rsidRPr="00A51944">
                  <w:rPr>
                    <w:rStyle w:val="PlaceholderText"/>
                  </w:rPr>
                  <w:t>Click or tap here to enter text.</w:t>
                </w:r>
              </w:p>
            </w:tc>
          </w:sdtContent>
        </w:sdt>
        <w:sdt>
          <w:sdtPr>
            <w:id w:val="1442957263"/>
            <w:placeholder>
              <w:docPart w:val="83F04D11A0FB45459FEAA0FFCE3AB660"/>
            </w:placeholder>
            <w:showingPlcHdr/>
          </w:sdtPr>
          <w:sdtEndPr/>
          <w:sdtContent>
            <w:tc>
              <w:tcPr>
                <w:tcW w:w="3006" w:type="dxa"/>
              </w:tcPr>
              <w:p w14:paraId="18B08A04" w14:textId="77777777" w:rsidR="00E57D85" w:rsidRDefault="00E57D85" w:rsidP="00F525DA">
                <w:r w:rsidRPr="00A51944">
                  <w:rPr>
                    <w:rStyle w:val="PlaceholderText"/>
                  </w:rPr>
                  <w:t>Click or tap here to enter text.</w:t>
                </w:r>
              </w:p>
            </w:tc>
          </w:sdtContent>
        </w:sdt>
      </w:tr>
    </w:tbl>
    <w:p w14:paraId="15CB9DA5" w14:textId="77777777" w:rsidR="00E57D85" w:rsidRDefault="00E57D85" w:rsidP="00E57D85"/>
    <w:p w14:paraId="3F6B8B79" w14:textId="77777777" w:rsidR="00E57D85" w:rsidRDefault="00E57D85" w:rsidP="00E57D85"/>
    <w:p w14:paraId="1BD27434" w14:textId="77777777" w:rsidR="00E57D85" w:rsidRDefault="00E57D85" w:rsidP="00E57D85">
      <w:pPr>
        <w:pStyle w:val="Heading3"/>
      </w:pPr>
      <w:r>
        <w:t>DeiC Throughput HPC/Type2</w:t>
      </w:r>
    </w:p>
    <w:tbl>
      <w:tblPr>
        <w:tblStyle w:val="TableGrid"/>
        <w:tblW w:w="0" w:type="auto"/>
        <w:tblLook w:val="04A0" w:firstRow="1" w:lastRow="0" w:firstColumn="1" w:lastColumn="0" w:noHBand="0" w:noVBand="1"/>
      </w:tblPr>
      <w:tblGrid>
        <w:gridCol w:w="3005"/>
        <w:gridCol w:w="3005"/>
        <w:gridCol w:w="3006"/>
      </w:tblGrid>
      <w:tr w:rsidR="00E57D85" w14:paraId="1ECB7AA5" w14:textId="77777777" w:rsidTr="00F525DA">
        <w:tc>
          <w:tcPr>
            <w:tcW w:w="3005" w:type="dxa"/>
          </w:tcPr>
          <w:p w14:paraId="73C0C129" w14:textId="77777777" w:rsidR="00E57D85" w:rsidRPr="00B97902" w:rsidRDefault="00E57D85" w:rsidP="00F525DA">
            <w:pPr>
              <w:jc w:val="center"/>
              <w:rPr>
                <w:b/>
                <w:bCs/>
              </w:rPr>
            </w:pPr>
            <w:r>
              <w:rPr>
                <w:b/>
                <w:bCs/>
              </w:rPr>
              <w:t>GenomeDK</w:t>
            </w:r>
          </w:p>
        </w:tc>
        <w:tc>
          <w:tcPr>
            <w:tcW w:w="3005" w:type="dxa"/>
          </w:tcPr>
          <w:p w14:paraId="44BF2CAB" w14:textId="77777777" w:rsidR="00E57D85" w:rsidRPr="00B97902" w:rsidRDefault="00E57D85" w:rsidP="00F525DA">
            <w:pPr>
              <w:jc w:val="center"/>
              <w:rPr>
                <w:b/>
                <w:bCs/>
              </w:rPr>
            </w:pPr>
            <w:r>
              <w:rPr>
                <w:b/>
                <w:bCs/>
              </w:rPr>
              <w:t>Computerome</w:t>
            </w:r>
          </w:p>
        </w:tc>
        <w:tc>
          <w:tcPr>
            <w:tcW w:w="3006" w:type="dxa"/>
          </w:tcPr>
          <w:p w14:paraId="75216FD0" w14:textId="77777777" w:rsidR="00E57D85" w:rsidRPr="00B97902" w:rsidRDefault="00E57D85" w:rsidP="00F525DA">
            <w:pPr>
              <w:jc w:val="center"/>
              <w:rPr>
                <w:b/>
                <w:bCs/>
              </w:rPr>
            </w:pPr>
            <w:r>
              <w:rPr>
                <w:b/>
                <w:bCs/>
              </w:rPr>
              <w:t>Sophia</w:t>
            </w:r>
          </w:p>
        </w:tc>
      </w:tr>
      <w:tr w:rsidR="00E57D85" w14:paraId="526F233C" w14:textId="77777777" w:rsidTr="00F525DA">
        <w:sdt>
          <w:sdtPr>
            <w:id w:val="108939395"/>
            <w14:checkbox>
              <w14:checked w14:val="0"/>
              <w14:checkedState w14:val="2612" w14:font="MS Gothic"/>
              <w14:uncheckedState w14:val="2610" w14:font="MS Gothic"/>
            </w14:checkbox>
          </w:sdtPr>
          <w:sdtEndPr/>
          <w:sdtContent>
            <w:tc>
              <w:tcPr>
                <w:tcW w:w="3005" w:type="dxa"/>
              </w:tcPr>
              <w:p w14:paraId="7F2CDDFC" w14:textId="77777777" w:rsidR="00E57D85" w:rsidRPr="00B97902" w:rsidRDefault="00E57D85" w:rsidP="00F525DA">
                <w:pPr>
                  <w:jc w:val="center"/>
                  <w:rPr>
                    <w:b/>
                    <w:bCs/>
                  </w:rPr>
                </w:pPr>
                <w:r>
                  <w:rPr>
                    <w:rFonts w:ascii="MS Gothic" w:eastAsia="MS Gothic" w:hAnsi="MS Gothic" w:hint="eastAsia"/>
                  </w:rPr>
                  <w:t>☐</w:t>
                </w:r>
              </w:p>
            </w:tc>
          </w:sdtContent>
        </w:sdt>
        <w:sdt>
          <w:sdtPr>
            <w:id w:val="-1012372493"/>
            <w14:checkbox>
              <w14:checked w14:val="0"/>
              <w14:checkedState w14:val="2612" w14:font="MS Gothic"/>
              <w14:uncheckedState w14:val="2610" w14:font="MS Gothic"/>
            </w14:checkbox>
          </w:sdtPr>
          <w:sdtEndPr/>
          <w:sdtContent>
            <w:tc>
              <w:tcPr>
                <w:tcW w:w="3005" w:type="dxa"/>
              </w:tcPr>
              <w:p w14:paraId="774D08C6" w14:textId="77777777" w:rsidR="00E57D85" w:rsidRPr="00B97902" w:rsidRDefault="00E57D85" w:rsidP="00F525DA">
                <w:pPr>
                  <w:jc w:val="center"/>
                  <w:rPr>
                    <w:b/>
                    <w:bCs/>
                  </w:rPr>
                </w:pPr>
                <w:r>
                  <w:rPr>
                    <w:rFonts w:ascii="MS Gothic" w:eastAsia="MS Gothic" w:hAnsi="MS Gothic" w:hint="eastAsia"/>
                  </w:rPr>
                  <w:t>☐</w:t>
                </w:r>
              </w:p>
            </w:tc>
          </w:sdtContent>
        </w:sdt>
        <w:sdt>
          <w:sdtPr>
            <w:id w:val="1017270802"/>
            <w14:checkbox>
              <w14:checked w14:val="0"/>
              <w14:checkedState w14:val="2612" w14:font="MS Gothic"/>
              <w14:uncheckedState w14:val="2610" w14:font="MS Gothic"/>
            </w14:checkbox>
          </w:sdtPr>
          <w:sdtEndPr/>
          <w:sdtContent>
            <w:tc>
              <w:tcPr>
                <w:tcW w:w="3006" w:type="dxa"/>
              </w:tcPr>
              <w:p w14:paraId="61569A6D" w14:textId="77777777" w:rsidR="00E57D85" w:rsidRPr="00B97902" w:rsidRDefault="00E57D85" w:rsidP="00F525DA">
                <w:pPr>
                  <w:jc w:val="center"/>
                  <w:rPr>
                    <w:b/>
                    <w:bCs/>
                  </w:rPr>
                </w:pPr>
                <w:r>
                  <w:rPr>
                    <w:rFonts w:ascii="MS Gothic" w:eastAsia="MS Gothic" w:hAnsi="MS Gothic" w:hint="eastAsia"/>
                  </w:rPr>
                  <w:t>☐</w:t>
                </w:r>
              </w:p>
            </w:tc>
          </w:sdtContent>
        </w:sdt>
      </w:tr>
      <w:tr w:rsidR="00E57D85" w14:paraId="13EF6B31" w14:textId="77777777" w:rsidTr="00F525DA">
        <w:tc>
          <w:tcPr>
            <w:tcW w:w="9016" w:type="dxa"/>
            <w:gridSpan w:val="3"/>
            <w:shd w:val="clear" w:color="auto" w:fill="E7E6E6" w:themeFill="background2"/>
          </w:tcPr>
          <w:p w14:paraId="0CA79442" w14:textId="77777777" w:rsidR="00E57D85" w:rsidRDefault="00E57D85" w:rsidP="00F525DA">
            <w:pPr>
              <w:jc w:val="center"/>
            </w:pPr>
          </w:p>
        </w:tc>
      </w:tr>
      <w:tr w:rsidR="00E57D85" w14:paraId="2CFA4FE4" w14:textId="77777777" w:rsidTr="00F525DA">
        <w:tc>
          <w:tcPr>
            <w:tcW w:w="3005" w:type="dxa"/>
          </w:tcPr>
          <w:p w14:paraId="62EFE7A7" w14:textId="77777777" w:rsidR="00E57D85" w:rsidRPr="00B97902" w:rsidRDefault="00E57D85" w:rsidP="00F525DA">
            <w:pPr>
              <w:jc w:val="center"/>
              <w:rPr>
                <w:b/>
                <w:bCs/>
              </w:rPr>
            </w:pPr>
            <w:r w:rsidRPr="00B97902">
              <w:rPr>
                <w:b/>
                <w:bCs/>
              </w:rPr>
              <w:t>CPU Core Hours</w:t>
            </w:r>
          </w:p>
        </w:tc>
        <w:tc>
          <w:tcPr>
            <w:tcW w:w="3005" w:type="dxa"/>
          </w:tcPr>
          <w:p w14:paraId="2896DBFE" w14:textId="77777777" w:rsidR="00E57D85" w:rsidRPr="00B97902" w:rsidRDefault="00E57D85" w:rsidP="00F525DA">
            <w:pPr>
              <w:jc w:val="center"/>
              <w:rPr>
                <w:b/>
                <w:bCs/>
              </w:rPr>
            </w:pPr>
          </w:p>
        </w:tc>
        <w:tc>
          <w:tcPr>
            <w:tcW w:w="3006" w:type="dxa"/>
          </w:tcPr>
          <w:p w14:paraId="3E826F72" w14:textId="77777777" w:rsidR="00E57D85" w:rsidRPr="00B97902" w:rsidRDefault="00E57D85" w:rsidP="00F525DA">
            <w:pPr>
              <w:jc w:val="center"/>
              <w:rPr>
                <w:b/>
                <w:bCs/>
              </w:rPr>
            </w:pPr>
            <w:r w:rsidRPr="00B97902">
              <w:rPr>
                <w:b/>
                <w:bCs/>
              </w:rPr>
              <w:t>Storage Needs in GB</w:t>
            </w:r>
          </w:p>
        </w:tc>
      </w:tr>
      <w:tr w:rsidR="00E57D85" w:rsidRPr="007F59AF" w14:paraId="4045A9ED" w14:textId="77777777" w:rsidTr="00F525DA">
        <w:sdt>
          <w:sdtPr>
            <w:id w:val="-970669291"/>
            <w:placeholder>
              <w:docPart w:val="0A48ACF1AE660640A49343BDC0FD212B"/>
            </w:placeholder>
            <w:showingPlcHdr/>
          </w:sdtPr>
          <w:sdtEndPr/>
          <w:sdtContent>
            <w:tc>
              <w:tcPr>
                <w:tcW w:w="3005" w:type="dxa"/>
              </w:tcPr>
              <w:p w14:paraId="19D7B1C0" w14:textId="77777777" w:rsidR="00E57D85" w:rsidRDefault="00E57D85" w:rsidP="00F525DA">
                <w:r w:rsidRPr="00AE11F2">
                  <w:rPr>
                    <w:rStyle w:val="PlaceholderText"/>
                  </w:rPr>
                  <w:t>Click or tap here to enter text.</w:t>
                </w:r>
              </w:p>
            </w:tc>
          </w:sdtContent>
        </w:sdt>
        <w:tc>
          <w:tcPr>
            <w:tcW w:w="3005" w:type="dxa"/>
          </w:tcPr>
          <w:p w14:paraId="02CAD704" w14:textId="77777777" w:rsidR="00E57D85" w:rsidRDefault="00E57D85" w:rsidP="00F525DA"/>
        </w:tc>
        <w:sdt>
          <w:sdtPr>
            <w:id w:val="-813486839"/>
            <w:placeholder>
              <w:docPart w:val="D2BEF7C12DDC0942A1CF3238CD9E6A2D"/>
            </w:placeholder>
            <w:showingPlcHdr/>
          </w:sdtPr>
          <w:sdtEndPr/>
          <w:sdtContent>
            <w:tc>
              <w:tcPr>
                <w:tcW w:w="3006" w:type="dxa"/>
              </w:tcPr>
              <w:p w14:paraId="3AA753C6" w14:textId="77777777" w:rsidR="00E57D85" w:rsidRDefault="00E57D85" w:rsidP="00F525DA">
                <w:r w:rsidRPr="00A51944">
                  <w:rPr>
                    <w:rStyle w:val="PlaceholderText"/>
                  </w:rPr>
                  <w:t>Click or tap here to enter text.</w:t>
                </w:r>
              </w:p>
            </w:tc>
          </w:sdtContent>
        </w:sdt>
      </w:tr>
    </w:tbl>
    <w:p w14:paraId="4B94AF28" w14:textId="77777777" w:rsidR="00E57D85" w:rsidRDefault="00E57D85" w:rsidP="00E57D85"/>
    <w:p w14:paraId="22106501" w14:textId="77777777" w:rsidR="00E57D85" w:rsidRDefault="00E57D85" w:rsidP="00E57D85"/>
    <w:p w14:paraId="69FF982D" w14:textId="77777777" w:rsidR="00E57D85" w:rsidRDefault="00E57D85" w:rsidP="00E57D85">
      <w:pPr>
        <w:pStyle w:val="Heading3"/>
      </w:pPr>
      <w:r>
        <w:t>DeiC Large Memory HPC/Type 3</w:t>
      </w:r>
    </w:p>
    <w:tbl>
      <w:tblPr>
        <w:tblStyle w:val="TableGrid"/>
        <w:tblW w:w="0" w:type="auto"/>
        <w:tblLook w:val="04A0" w:firstRow="1" w:lastRow="0" w:firstColumn="1" w:lastColumn="0" w:noHBand="0" w:noVBand="1"/>
      </w:tblPr>
      <w:tblGrid>
        <w:gridCol w:w="3005"/>
        <w:gridCol w:w="3005"/>
        <w:gridCol w:w="3006"/>
      </w:tblGrid>
      <w:tr w:rsidR="00E57D85" w:rsidRPr="00B97902" w14:paraId="0506E8E9" w14:textId="77777777" w:rsidTr="00F525DA">
        <w:tc>
          <w:tcPr>
            <w:tcW w:w="3005" w:type="dxa"/>
          </w:tcPr>
          <w:p w14:paraId="0D7DD4C3" w14:textId="77777777" w:rsidR="00E57D85" w:rsidRPr="00B97902" w:rsidRDefault="00E57D85" w:rsidP="00F525DA">
            <w:pPr>
              <w:jc w:val="center"/>
              <w:rPr>
                <w:b/>
                <w:bCs/>
              </w:rPr>
            </w:pPr>
            <w:r w:rsidRPr="00B97902">
              <w:rPr>
                <w:b/>
                <w:bCs/>
              </w:rPr>
              <w:t>CPU Core Hours</w:t>
            </w:r>
          </w:p>
        </w:tc>
        <w:tc>
          <w:tcPr>
            <w:tcW w:w="3005" w:type="dxa"/>
          </w:tcPr>
          <w:p w14:paraId="2F57EB39" w14:textId="77777777" w:rsidR="00E57D85" w:rsidRPr="00B97902" w:rsidRDefault="00E57D85" w:rsidP="00F525DA">
            <w:pPr>
              <w:jc w:val="center"/>
              <w:rPr>
                <w:b/>
                <w:bCs/>
              </w:rPr>
            </w:pPr>
          </w:p>
        </w:tc>
        <w:tc>
          <w:tcPr>
            <w:tcW w:w="3006" w:type="dxa"/>
          </w:tcPr>
          <w:p w14:paraId="5AE7ADE4" w14:textId="77777777" w:rsidR="00E57D85" w:rsidRPr="00B97902" w:rsidRDefault="00E57D85" w:rsidP="00F525DA">
            <w:pPr>
              <w:jc w:val="center"/>
              <w:rPr>
                <w:b/>
                <w:bCs/>
              </w:rPr>
            </w:pPr>
            <w:r w:rsidRPr="00B97902">
              <w:rPr>
                <w:b/>
                <w:bCs/>
              </w:rPr>
              <w:t>Storage Needs in GB</w:t>
            </w:r>
          </w:p>
        </w:tc>
      </w:tr>
      <w:tr w:rsidR="00E57D85" w14:paraId="73402585" w14:textId="77777777" w:rsidTr="00F525DA">
        <w:sdt>
          <w:sdtPr>
            <w:id w:val="1122963558"/>
            <w:placeholder>
              <w:docPart w:val="14069F76DE91F143B845FB6DB0E44703"/>
            </w:placeholder>
            <w:showingPlcHdr/>
          </w:sdtPr>
          <w:sdtEndPr/>
          <w:sdtContent>
            <w:tc>
              <w:tcPr>
                <w:tcW w:w="3005" w:type="dxa"/>
              </w:tcPr>
              <w:p w14:paraId="7521E764" w14:textId="77777777" w:rsidR="00E57D85" w:rsidRDefault="00E57D85" w:rsidP="00F525DA">
                <w:r w:rsidRPr="00AE11F2">
                  <w:rPr>
                    <w:rStyle w:val="PlaceholderText"/>
                  </w:rPr>
                  <w:t>Click or tap here to enter text.</w:t>
                </w:r>
              </w:p>
            </w:tc>
          </w:sdtContent>
        </w:sdt>
        <w:tc>
          <w:tcPr>
            <w:tcW w:w="3005" w:type="dxa"/>
          </w:tcPr>
          <w:p w14:paraId="30B6E2BC" w14:textId="77777777" w:rsidR="00E57D85" w:rsidRDefault="00E57D85" w:rsidP="00F525DA"/>
        </w:tc>
        <w:sdt>
          <w:sdtPr>
            <w:id w:val="1468781284"/>
            <w:placeholder>
              <w:docPart w:val="8BAAEA7284F1A3429C8875BF7DB49722"/>
            </w:placeholder>
            <w:showingPlcHdr/>
          </w:sdtPr>
          <w:sdtEndPr/>
          <w:sdtContent>
            <w:tc>
              <w:tcPr>
                <w:tcW w:w="3006" w:type="dxa"/>
              </w:tcPr>
              <w:p w14:paraId="7325266D" w14:textId="77777777" w:rsidR="00E57D85" w:rsidRDefault="00E57D85" w:rsidP="00F525DA">
                <w:r w:rsidRPr="00A51944">
                  <w:rPr>
                    <w:rStyle w:val="PlaceholderText"/>
                  </w:rPr>
                  <w:t>Click or tap here to enter text.</w:t>
                </w:r>
              </w:p>
            </w:tc>
          </w:sdtContent>
        </w:sdt>
      </w:tr>
    </w:tbl>
    <w:p w14:paraId="7EEC5E51" w14:textId="77777777" w:rsidR="00E57D85" w:rsidRDefault="00E57D85" w:rsidP="00E57D85"/>
    <w:p w14:paraId="4CEB4522" w14:textId="77777777" w:rsidR="00E57D85" w:rsidRDefault="00E57D85" w:rsidP="00E57D85">
      <w:pPr>
        <w:pStyle w:val="Heading3"/>
      </w:pPr>
      <w:r>
        <w:t>LUMI</w:t>
      </w:r>
    </w:p>
    <w:tbl>
      <w:tblPr>
        <w:tblStyle w:val="TableGrid"/>
        <w:tblW w:w="0" w:type="auto"/>
        <w:tblLook w:val="04A0" w:firstRow="1" w:lastRow="0" w:firstColumn="1" w:lastColumn="0" w:noHBand="0" w:noVBand="1"/>
      </w:tblPr>
      <w:tblGrid>
        <w:gridCol w:w="3005"/>
        <w:gridCol w:w="3005"/>
        <w:gridCol w:w="3006"/>
      </w:tblGrid>
      <w:tr w:rsidR="00E57D85" w14:paraId="294AC7F2" w14:textId="77777777" w:rsidTr="00F525DA">
        <w:tc>
          <w:tcPr>
            <w:tcW w:w="3005" w:type="dxa"/>
          </w:tcPr>
          <w:p w14:paraId="78C7FEFE" w14:textId="77777777" w:rsidR="00E57D85" w:rsidRPr="00B97902" w:rsidRDefault="00E57D85" w:rsidP="00F525DA">
            <w:pPr>
              <w:jc w:val="center"/>
              <w:rPr>
                <w:b/>
                <w:bCs/>
              </w:rPr>
            </w:pPr>
            <w:r w:rsidRPr="00B97902">
              <w:rPr>
                <w:b/>
                <w:bCs/>
              </w:rPr>
              <w:t>CPU Core Hours</w:t>
            </w:r>
          </w:p>
        </w:tc>
        <w:tc>
          <w:tcPr>
            <w:tcW w:w="3005" w:type="dxa"/>
          </w:tcPr>
          <w:p w14:paraId="2B8E47B7" w14:textId="77777777" w:rsidR="00E57D85" w:rsidRPr="00B97902" w:rsidRDefault="00E57D85" w:rsidP="00F525DA">
            <w:pPr>
              <w:jc w:val="center"/>
              <w:rPr>
                <w:b/>
                <w:bCs/>
              </w:rPr>
            </w:pPr>
            <w:r w:rsidRPr="00B97902">
              <w:rPr>
                <w:b/>
                <w:bCs/>
              </w:rPr>
              <w:t>GPU Core Hours</w:t>
            </w:r>
          </w:p>
        </w:tc>
        <w:tc>
          <w:tcPr>
            <w:tcW w:w="3006" w:type="dxa"/>
          </w:tcPr>
          <w:p w14:paraId="0C62119F" w14:textId="77777777" w:rsidR="00E57D85" w:rsidRPr="00B97902" w:rsidRDefault="00E57D85" w:rsidP="00F525DA">
            <w:pPr>
              <w:jc w:val="center"/>
              <w:rPr>
                <w:b/>
                <w:bCs/>
              </w:rPr>
            </w:pPr>
            <w:r w:rsidRPr="00B97902">
              <w:rPr>
                <w:b/>
                <w:bCs/>
              </w:rPr>
              <w:t>Storage Needs in GB</w:t>
            </w:r>
          </w:p>
        </w:tc>
      </w:tr>
      <w:tr w:rsidR="00E57D85" w:rsidRPr="007F59AF" w14:paraId="1233418C" w14:textId="77777777" w:rsidTr="00F525DA">
        <w:sdt>
          <w:sdtPr>
            <w:id w:val="831803214"/>
            <w:placeholder>
              <w:docPart w:val="1A9A625FD52CA24485C7DE47B32380EF"/>
            </w:placeholder>
            <w:showingPlcHdr/>
          </w:sdtPr>
          <w:sdtEndPr/>
          <w:sdtContent>
            <w:tc>
              <w:tcPr>
                <w:tcW w:w="3005" w:type="dxa"/>
              </w:tcPr>
              <w:p w14:paraId="34E557D2" w14:textId="77777777" w:rsidR="00E57D85" w:rsidRDefault="00E57D85" w:rsidP="00F525DA">
                <w:r w:rsidRPr="00AE11F2">
                  <w:rPr>
                    <w:rStyle w:val="PlaceholderText"/>
                  </w:rPr>
                  <w:t>Click or tap here to enter text.</w:t>
                </w:r>
              </w:p>
            </w:tc>
          </w:sdtContent>
        </w:sdt>
        <w:sdt>
          <w:sdtPr>
            <w:id w:val="-929275593"/>
            <w:placeholder>
              <w:docPart w:val="8701F5DE9377754A90ECE18642EC3B97"/>
            </w:placeholder>
            <w:showingPlcHdr/>
          </w:sdtPr>
          <w:sdtEndPr/>
          <w:sdtContent>
            <w:tc>
              <w:tcPr>
                <w:tcW w:w="3005" w:type="dxa"/>
              </w:tcPr>
              <w:p w14:paraId="5D66E303" w14:textId="77777777" w:rsidR="00E57D85" w:rsidRDefault="00E57D85" w:rsidP="00F525DA">
                <w:r w:rsidRPr="00A51944">
                  <w:rPr>
                    <w:rStyle w:val="PlaceholderText"/>
                  </w:rPr>
                  <w:t>Click or tap here to enter text.</w:t>
                </w:r>
              </w:p>
            </w:tc>
          </w:sdtContent>
        </w:sdt>
        <w:sdt>
          <w:sdtPr>
            <w:id w:val="-965739347"/>
            <w:placeholder>
              <w:docPart w:val="279DC63E2E555C48AE93AC6112D6EC66"/>
            </w:placeholder>
            <w:showingPlcHdr/>
          </w:sdtPr>
          <w:sdtEndPr/>
          <w:sdtContent>
            <w:tc>
              <w:tcPr>
                <w:tcW w:w="3006" w:type="dxa"/>
              </w:tcPr>
              <w:p w14:paraId="4F1FCE1E" w14:textId="77777777" w:rsidR="00E57D85" w:rsidRDefault="00E57D85" w:rsidP="00F525DA">
                <w:r w:rsidRPr="00A51944">
                  <w:rPr>
                    <w:rStyle w:val="PlaceholderText"/>
                  </w:rPr>
                  <w:t>Click or tap here to enter text.</w:t>
                </w:r>
              </w:p>
            </w:tc>
          </w:sdtContent>
        </w:sdt>
      </w:tr>
    </w:tbl>
    <w:p w14:paraId="536659DF" w14:textId="77777777" w:rsidR="00E57D85" w:rsidRDefault="00E57D85" w:rsidP="00E57D85"/>
    <w:p w14:paraId="18929AD4" w14:textId="77777777" w:rsidR="00E57D85" w:rsidRDefault="00E57D85" w:rsidP="00E57D85">
      <w:pPr>
        <w:pStyle w:val="Heading1"/>
      </w:pPr>
      <w:r>
        <w:t>Special needs (optional)</w:t>
      </w:r>
    </w:p>
    <w:p w14:paraId="4B4A7030" w14:textId="77777777" w:rsidR="00E57D85" w:rsidRDefault="00E57D85" w:rsidP="00E57D85">
      <w:r>
        <w:t>Describe any special need you may have for your project.</w:t>
      </w:r>
    </w:p>
    <w:p w14:paraId="01BEAB9F" w14:textId="77777777" w:rsidR="00E57D85" w:rsidRDefault="00E57D85" w:rsidP="00E57D85"/>
    <w:p w14:paraId="0ACA9F7F" w14:textId="77777777" w:rsidR="00E57D85" w:rsidRDefault="00E57D85" w:rsidP="00E57D85">
      <w:r>
        <w:rPr>
          <w:rStyle w:val="Heading1Char"/>
        </w:rPr>
        <w:t>S</w:t>
      </w:r>
      <w:r w:rsidRPr="006F0C89">
        <w:rPr>
          <w:rStyle w:val="Heading1Char"/>
        </w:rPr>
        <w:t>oftware</w:t>
      </w:r>
      <w:r w:rsidRPr="00262695">
        <w:br/>
        <w:t>Specify if you need support to install new software</w:t>
      </w:r>
      <w:r>
        <w:t>.</w:t>
      </w:r>
    </w:p>
    <w:p w14:paraId="1A558F7A" w14:textId="77777777" w:rsidR="00E57D85" w:rsidRPr="00C356CE" w:rsidRDefault="00E57D85" w:rsidP="00E57D85">
      <w:pPr>
        <w:pStyle w:val="Heading1"/>
      </w:pPr>
      <w:r>
        <w:t>Use of information</w:t>
      </w:r>
    </w:p>
    <w:p w14:paraId="5F6DF89A" w14:textId="77777777" w:rsidR="00E57D85" w:rsidRDefault="00E57D85" w:rsidP="00E57D85">
      <w:pPr>
        <w:rPr>
          <w:color w:val="000000" w:themeColor="text1"/>
        </w:rPr>
      </w:pPr>
      <w:r w:rsidRPr="000705EF">
        <w:rPr>
          <w:color w:val="000000" w:themeColor="text1"/>
        </w:rPr>
        <w:t>By submitting this application, you agree that the eScience Center may contact you and ask for your permission to use the information provided in your application for</w:t>
      </w:r>
      <w:r>
        <w:rPr>
          <w:color w:val="000000" w:themeColor="text1"/>
        </w:rPr>
        <w:t xml:space="preserve"> promotional purposes (e.g. inspirational stories on eScience.sdu.dk)</w:t>
      </w:r>
      <w:r w:rsidRPr="000705EF">
        <w:rPr>
          <w:color w:val="000000" w:themeColor="text1"/>
        </w:rPr>
        <w:t xml:space="preserve">. </w:t>
      </w:r>
    </w:p>
    <w:p w14:paraId="246A41EC" w14:textId="77777777" w:rsidR="002267B3" w:rsidRDefault="002267B3" w:rsidP="00E57D85">
      <w:pPr>
        <w:rPr>
          <w:color w:val="000000" w:themeColor="text1"/>
        </w:rPr>
      </w:pPr>
    </w:p>
    <w:p w14:paraId="26642053" w14:textId="6A38E425" w:rsidR="002267B3" w:rsidRDefault="002267B3">
      <w:pPr>
        <w:rPr>
          <w:color w:val="000000" w:themeColor="text1"/>
        </w:rPr>
      </w:pPr>
      <w:r>
        <w:rPr>
          <w:color w:val="000000" w:themeColor="text1"/>
        </w:rPr>
        <w:br w:type="page"/>
      </w:r>
    </w:p>
    <w:p w14:paraId="325287D5" w14:textId="2A418998" w:rsidR="002267B3" w:rsidRDefault="002267B3" w:rsidP="002267B3">
      <w:pPr>
        <w:spacing w:line="276" w:lineRule="auto"/>
        <w:rPr>
          <w:color w:val="2F5496" w:themeColor="accent1" w:themeShade="BF"/>
          <w:sz w:val="32"/>
          <w:szCs w:val="32"/>
        </w:rPr>
      </w:pPr>
      <w:r>
        <w:rPr>
          <w:color w:val="2F5496" w:themeColor="accent1" w:themeShade="BF"/>
          <w:sz w:val="32"/>
          <w:szCs w:val="32"/>
        </w:rPr>
        <w:lastRenderedPageBreak/>
        <w:t>Appendix B: Template application form for large projects</w:t>
      </w:r>
    </w:p>
    <w:p w14:paraId="23955109" w14:textId="77777777" w:rsidR="002267B3" w:rsidRDefault="002267B3" w:rsidP="00E57D85">
      <w:pPr>
        <w:rPr>
          <w:color w:val="000000" w:themeColor="text1"/>
        </w:rPr>
      </w:pPr>
    </w:p>
    <w:p w14:paraId="085ADA3E" w14:textId="77777777" w:rsidR="008B15B5" w:rsidRPr="008D23B9" w:rsidRDefault="008B15B5" w:rsidP="008B15B5">
      <w:r w:rsidRPr="005D075E">
        <w:rPr>
          <w:rStyle w:val="Heading1Char"/>
        </w:rPr>
        <w:t>Project Title</w:t>
      </w:r>
      <w:r w:rsidRPr="00262695">
        <w:br/>
        <w:t>Add a descriptive title for this project (max 128 ch).</w:t>
      </w:r>
      <w:r>
        <w:t xml:space="preserve"> </w:t>
      </w:r>
    </w:p>
    <w:p w14:paraId="207340DC" w14:textId="77777777" w:rsidR="008B15B5" w:rsidRPr="00AE7650" w:rsidRDefault="008B15B5" w:rsidP="008B15B5">
      <w:pPr>
        <w:pStyle w:val="Heading1"/>
      </w:pPr>
      <w:r w:rsidRPr="00AE7650">
        <w:t>PI</w:t>
      </w:r>
    </w:p>
    <w:p w14:paraId="008C0494" w14:textId="77777777" w:rsidR="008B15B5" w:rsidRDefault="008B15B5" w:rsidP="008B15B5">
      <w:pPr>
        <w:rPr>
          <w:color w:val="000000" w:themeColor="text1"/>
        </w:rPr>
      </w:pPr>
      <w:r w:rsidRPr="00AE7650">
        <w:rPr>
          <w:color w:val="000000" w:themeColor="text1"/>
        </w:rPr>
        <w:t>Name, title and affiliation/department</w:t>
      </w:r>
    </w:p>
    <w:p w14:paraId="16984E47" w14:textId="77777777" w:rsidR="008B15B5" w:rsidRPr="00690A87" w:rsidRDefault="008B15B5" w:rsidP="008B15B5">
      <w:pPr>
        <w:rPr>
          <w:color w:val="000000" w:themeColor="text1"/>
        </w:rPr>
      </w:pPr>
    </w:p>
    <w:p w14:paraId="6BFFA939" w14:textId="77777777" w:rsidR="008B15B5" w:rsidRPr="00690A87" w:rsidRDefault="008B15B5" w:rsidP="008B15B5">
      <w:pPr>
        <w:pStyle w:val="Heading1"/>
        <w:spacing w:before="0"/>
      </w:pPr>
      <w:r w:rsidRPr="00690A87">
        <w:t>Length of the project</w:t>
      </w:r>
    </w:p>
    <w:p w14:paraId="4A0BD439" w14:textId="36554D07" w:rsidR="008B15B5" w:rsidRPr="00766D65" w:rsidRDefault="008B15B5" w:rsidP="008B15B5">
      <w:r>
        <w:t xml:space="preserve">Specify the length of the project in months (max </w:t>
      </w:r>
      <w:r w:rsidR="00D53182">
        <w:t>6</w:t>
      </w:r>
      <w:r>
        <w:t xml:space="preserve"> months).</w:t>
      </w:r>
    </w:p>
    <w:p w14:paraId="42D96F24" w14:textId="77777777" w:rsidR="008B15B5" w:rsidRDefault="008B15B5" w:rsidP="008B15B5"/>
    <w:p w14:paraId="2A898927" w14:textId="77777777" w:rsidR="008B15B5" w:rsidRPr="00186263" w:rsidRDefault="008B15B5" w:rsidP="008B15B5">
      <w:r w:rsidRPr="005D075E">
        <w:rPr>
          <w:rStyle w:val="Heading1Char"/>
        </w:rPr>
        <w:t>System and Resources</w:t>
      </w:r>
    </w:p>
    <w:p w14:paraId="795F652C" w14:textId="77777777" w:rsidR="008B15B5" w:rsidRDefault="008B15B5" w:rsidP="008B15B5">
      <w:r>
        <w:t>Describe the</w:t>
      </w:r>
      <w:r w:rsidRPr="00186263">
        <w:t xml:space="preserve"> resources you need for your project</w:t>
      </w:r>
      <w:r>
        <w:t>.</w:t>
      </w:r>
      <w:r>
        <w:br/>
      </w:r>
    </w:p>
    <w:p w14:paraId="5BB9382D" w14:textId="77777777" w:rsidR="008B15B5" w:rsidRDefault="008B15B5" w:rsidP="008B15B5">
      <w:pPr>
        <w:pStyle w:val="Heading3"/>
      </w:pPr>
      <w:r>
        <w:t>DeiC Interactive HPC/Type1</w:t>
      </w:r>
    </w:p>
    <w:tbl>
      <w:tblPr>
        <w:tblStyle w:val="TableGrid"/>
        <w:tblW w:w="0" w:type="auto"/>
        <w:tblLook w:val="04A0" w:firstRow="1" w:lastRow="0" w:firstColumn="1" w:lastColumn="0" w:noHBand="0" w:noVBand="1"/>
      </w:tblPr>
      <w:tblGrid>
        <w:gridCol w:w="3005"/>
        <w:gridCol w:w="3005"/>
        <w:gridCol w:w="3006"/>
      </w:tblGrid>
      <w:tr w:rsidR="008B15B5" w14:paraId="6C7225DD" w14:textId="77777777" w:rsidTr="00F525DA">
        <w:tc>
          <w:tcPr>
            <w:tcW w:w="3005" w:type="dxa"/>
          </w:tcPr>
          <w:p w14:paraId="6BAD0577" w14:textId="77777777" w:rsidR="008B15B5" w:rsidRPr="00B97902" w:rsidRDefault="008B15B5" w:rsidP="00F525DA">
            <w:pPr>
              <w:jc w:val="center"/>
              <w:rPr>
                <w:b/>
                <w:bCs/>
              </w:rPr>
            </w:pPr>
            <w:r w:rsidRPr="00B97902">
              <w:rPr>
                <w:b/>
                <w:bCs/>
              </w:rPr>
              <w:t>CPU Core Hours</w:t>
            </w:r>
          </w:p>
        </w:tc>
        <w:tc>
          <w:tcPr>
            <w:tcW w:w="3005" w:type="dxa"/>
          </w:tcPr>
          <w:p w14:paraId="67B78E61" w14:textId="77777777" w:rsidR="008B15B5" w:rsidRPr="00B97902" w:rsidRDefault="008B15B5" w:rsidP="00F525DA">
            <w:pPr>
              <w:jc w:val="center"/>
              <w:rPr>
                <w:b/>
                <w:bCs/>
              </w:rPr>
            </w:pPr>
            <w:r w:rsidRPr="00B97902">
              <w:rPr>
                <w:b/>
                <w:bCs/>
              </w:rPr>
              <w:t>GPU Core Hours</w:t>
            </w:r>
          </w:p>
        </w:tc>
        <w:tc>
          <w:tcPr>
            <w:tcW w:w="3006" w:type="dxa"/>
          </w:tcPr>
          <w:p w14:paraId="07DE0BAA" w14:textId="77777777" w:rsidR="008B15B5" w:rsidRPr="00B97902" w:rsidRDefault="008B15B5" w:rsidP="00F525DA">
            <w:pPr>
              <w:jc w:val="center"/>
              <w:rPr>
                <w:b/>
                <w:bCs/>
              </w:rPr>
            </w:pPr>
            <w:r w:rsidRPr="00B97902">
              <w:rPr>
                <w:b/>
                <w:bCs/>
              </w:rPr>
              <w:t>Storage Needs in GB</w:t>
            </w:r>
          </w:p>
        </w:tc>
      </w:tr>
      <w:tr w:rsidR="008B15B5" w:rsidRPr="007F59AF" w14:paraId="19B85715" w14:textId="77777777" w:rsidTr="00F525DA">
        <w:sdt>
          <w:sdtPr>
            <w:id w:val="1981726940"/>
            <w:placeholder>
              <w:docPart w:val="83FECF64D45FA24388E57EFC307F1CCC"/>
            </w:placeholder>
            <w:showingPlcHdr/>
          </w:sdtPr>
          <w:sdtEndPr/>
          <w:sdtContent>
            <w:tc>
              <w:tcPr>
                <w:tcW w:w="3005" w:type="dxa"/>
              </w:tcPr>
              <w:p w14:paraId="72237675" w14:textId="77777777" w:rsidR="008B15B5" w:rsidRDefault="008B15B5" w:rsidP="00F525DA">
                <w:r w:rsidRPr="00AE11F2">
                  <w:rPr>
                    <w:rStyle w:val="PlaceholderText"/>
                  </w:rPr>
                  <w:t>Click or tap here to enter text.</w:t>
                </w:r>
              </w:p>
            </w:tc>
          </w:sdtContent>
        </w:sdt>
        <w:sdt>
          <w:sdtPr>
            <w:id w:val="677083831"/>
            <w:placeholder>
              <w:docPart w:val="BE0A99BE4F23C840BE3150349F60A0AC"/>
            </w:placeholder>
            <w:showingPlcHdr/>
          </w:sdtPr>
          <w:sdtEndPr/>
          <w:sdtContent>
            <w:tc>
              <w:tcPr>
                <w:tcW w:w="3005" w:type="dxa"/>
              </w:tcPr>
              <w:p w14:paraId="55846B5A" w14:textId="77777777" w:rsidR="008B15B5" w:rsidRDefault="008B15B5" w:rsidP="00F525DA">
                <w:r w:rsidRPr="00A51944">
                  <w:rPr>
                    <w:rStyle w:val="PlaceholderText"/>
                  </w:rPr>
                  <w:t>Click or tap here to enter text.</w:t>
                </w:r>
              </w:p>
            </w:tc>
          </w:sdtContent>
        </w:sdt>
        <w:sdt>
          <w:sdtPr>
            <w:id w:val="637302230"/>
            <w:placeholder>
              <w:docPart w:val="471C242AC51BF042992FDC22352AF550"/>
            </w:placeholder>
            <w:showingPlcHdr/>
          </w:sdtPr>
          <w:sdtEndPr/>
          <w:sdtContent>
            <w:tc>
              <w:tcPr>
                <w:tcW w:w="3006" w:type="dxa"/>
              </w:tcPr>
              <w:p w14:paraId="5417377B" w14:textId="77777777" w:rsidR="008B15B5" w:rsidRDefault="008B15B5" w:rsidP="00F525DA">
                <w:r w:rsidRPr="00A51944">
                  <w:rPr>
                    <w:rStyle w:val="PlaceholderText"/>
                  </w:rPr>
                  <w:t>Click or tap here to enter text.</w:t>
                </w:r>
              </w:p>
            </w:tc>
          </w:sdtContent>
        </w:sdt>
      </w:tr>
    </w:tbl>
    <w:p w14:paraId="4FF17B99" w14:textId="77777777" w:rsidR="008B15B5" w:rsidRDefault="008B15B5" w:rsidP="008B15B5"/>
    <w:p w14:paraId="7E1F748B" w14:textId="77777777" w:rsidR="008B15B5" w:rsidRDefault="008B15B5" w:rsidP="008B15B5"/>
    <w:p w14:paraId="17C70224" w14:textId="77777777" w:rsidR="008B15B5" w:rsidRDefault="008B15B5" w:rsidP="008B15B5">
      <w:pPr>
        <w:pStyle w:val="Heading3"/>
      </w:pPr>
      <w:r>
        <w:t>DeiC Throughput HPC/Type2</w:t>
      </w:r>
    </w:p>
    <w:tbl>
      <w:tblPr>
        <w:tblStyle w:val="TableGrid"/>
        <w:tblW w:w="0" w:type="auto"/>
        <w:tblLook w:val="04A0" w:firstRow="1" w:lastRow="0" w:firstColumn="1" w:lastColumn="0" w:noHBand="0" w:noVBand="1"/>
      </w:tblPr>
      <w:tblGrid>
        <w:gridCol w:w="3005"/>
        <w:gridCol w:w="3005"/>
        <w:gridCol w:w="3006"/>
      </w:tblGrid>
      <w:tr w:rsidR="008B15B5" w14:paraId="162BAE89" w14:textId="77777777" w:rsidTr="00F525DA">
        <w:tc>
          <w:tcPr>
            <w:tcW w:w="3005" w:type="dxa"/>
          </w:tcPr>
          <w:p w14:paraId="48A9EC7B" w14:textId="77777777" w:rsidR="008B15B5" w:rsidRPr="00B97902" w:rsidRDefault="008B15B5" w:rsidP="00F525DA">
            <w:pPr>
              <w:jc w:val="center"/>
              <w:rPr>
                <w:b/>
                <w:bCs/>
              </w:rPr>
            </w:pPr>
            <w:r>
              <w:rPr>
                <w:b/>
                <w:bCs/>
              </w:rPr>
              <w:t>GenomeDK</w:t>
            </w:r>
          </w:p>
        </w:tc>
        <w:tc>
          <w:tcPr>
            <w:tcW w:w="3005" w:type="dxa"/>
          </w:tcPr>
          <w:p w14:paraId="39E1F683" w14:textId="77777777" w:rsidR="008B15B5" w:rsidRPr="00B97902" w:rsidRDefault="008B15B5" w:rsidP="00F525DA">
            <w:pPr>
              <w:jc w:val="center"/>
              <w:rPr>
                <w:b/>
                <w:bCs/>
              </w:rPr>
            </w:pPr>
            <w:r>
              <w:rPr>
                <w:b/>
                <w:bCs/>
              </w:rPr>
              <w:t>Computerome</w:t>
            </w:r>
          </w:p>
        </w:tc>
        <w:tc>
          <w:tcPr>
            <w:tcW w:w="3006" w:type="dxa"/>
          </w:tcPr>
          <w:p w14:paraId="2CBAD289" w14:textId="77777777" w:rsidR="008B15B5" w:rsidRPr="00B97902" w:rsidRDefault="008B15B5" w:rsidP="00F525DA">
            <w:pPr>
              <w:jc w:val="center"/>
              <w:rPr>
                <w:b/>
                <w:bCs/>
              </w:rPr>
            </w:pPr>
            <w:r>
              <w:rPr>
                <w:b/>
                <w:bCs/>
              </w:rPr>
              <w:t>Sophia</w:t>
            </w:r>
          </w:p>
        </w:tc>
      </w:tr>
      <w:tr w:rsidR="008B15B5" w14:paraId="3007FC73" w14:textId="77777777" w:rsidTr="00F525DA">
        <w:sdt>
          <w:sdtPr>
            <w:id w:val="-243495496"/>
            <w14:checkbox>
              <w14:checked w14:val="0"/>
              <w14:checkedState w14:val="2612" w14:font="MS Gothic"/>
              <w14:uncheckedState w14:val="2610" w14:font="MS Gothic"/>
            </w14:checkbox>
          </w:sdtPr>
          <w:sdtEndPr/>
          <w:sdtContent>
            <w:tc>
              <w:tcPr>
                <w:tcW w:w="3005" w:type="dxa"/>
              </w:tcPr>
              <w:p w14:paraId="24D36C4D" w14:textId="77777777" w:rsidR="008B15B5" w:rsidRPr="00B97902" w:rsidRDefault="008B15B5" w:rsidP="00F525DA">
                <w:pPr>
                  <w:jc w:val="center"/>
                  <w:rPr>
                    <w:b/>
                    <w:bCs/>
                  </w:rPr>
                </w:pPr>
                <w:r>
                  <w:rPr>
                    <w:rFonts w:ascii="MS Gothic" w:eastAsia="MS Gothic" w:hAnsi="MS Gothic" w:hint="eastAsia"/>
                  </w:rPr>
                  <w:t>☐</w:t>
                </w:r>
              </w:p>
            </w:tc>
          </w:sdtContent>
        </w:sdt>
        <w:sdt>
          <w:sdtPr>
            <w:id w:val="714940313"/>
            <w14:checkbox>
              <w14:checked w14:val="0"/>
              <w14:checkedState w14:val="2612" w14:font="MS Gothic"/>
              <w14:uncheckedState w14:val="2610" w14:font="MS Gothic"/>
            </w14:checkbox>
          </w:sdtPr>
          <w:sdtEndPr/>
          <w:sdtContent>
            <w:tc>
              <w:tcPr>
                <w:tcW w:w="3005" w:type="dxa"/>
              </w:tcPr>
              <w:p w14:paraId="5DEE9818" w14:textId="77777777" w:rsidR="008B15B5" w:rsidRPr="00B97902" w:rsidRDefault="008B15B5" w:rsidP="00F525DA">
                <w:pPr>
                  <w:jc w:val="center"/>
                  <w:rPr>
                    <w:b/>
                    <w:bCs/>
                  </w:rPr>
                </w:pPr>
                <w:r>
                  <w:rPr>
                    <w:rFonts w:ascii="MS Gothic" w:eastAsia="MS Gothic" w:hAnsi="MS Gothic" w:hint="eastAsia"/>
                  </w:rPr>
                  <w:t>☐</w:t>
                </w:r>
              </w:p>
            </w:tc>
          </w:sdtContent>
        </w:sdt>
        <w:sdt>
          <w:sdtPr>
            <w:id w:val="1998221826"/>
            <w14:checkbox>
              <w14:checked w14:val="0"/>
              <w14:checkedState w14:val="2612" w14:font="MS Gothic"/>
              <w14:uncheckedState w14:val="2610" w14:font="MS Gothic"/>
            </w14:checkbox>
          </w:sdtPr>
          <w:sdtEndPr/>
          <w:sdtContent>
            <w:tc>
              <w:tcPr>
                <w:tcW w:w="3006" w:type="dxa"/>
              </w:tcPr>
              <w:p w14:paraId="254DAD8F" w14:textId="77777777" w:rsidR="008B15B5" w:rsidRPr="00B97902" w:rsidRDefault="008B15B5" w:rsidP="00F525DA">
                <w:pPr>
                  <w:jc w:val="center"/>
                  <w:rPr>
                    <w:b/>
                    <w:bCs/>
                  </w:rPr>
                </w:pPr>
                <w:r>
                  <w:rPr>
                    <w:rFonts w:ascii="MS Gothic" w:eastAsia="MS Gothic" w:hAnsi="MS Gothic" w:hint="eastAsia"/>
                  </w:rPr>
                  <w:t>☐</w:t>
                </w:r>
              </w:p>
            </w:tc>
          </w:sdtContent>
        </w:sdt>
      </w:tr>
      <w:tr w:rsidR="008B15B5" w14:paraId="09BAD082" w14:textId="77777777" w:rsidTr="00F525DA">
        <w:tc>
          <w:tcPr>
            <w:tcW w:w="9016" w:type="dxa"/>
            <w:gridSpan w:val="3"/>
            <w:shd w:val="clear" w:color="auto" w:fill="E7E6E6" w:themeFill="background2"/>
          </w:tcPr>
          <w:p w14:paraId="3D6C95C7" w14:textId="77777777" w:rsidR="008B15B5" w:rsidRDefault="008B15B5" w:rsidP="00F525DA">
            <w:pPr>
              <w:jc w:val="center"/>
            </w:pPr>
          </w:p>
        </w:tc>
      </w:tr>
      <w:tr w:rsidR="008B15B5" w14:paraId="49E45123" w14:textId="77777777" w:rsidTr="00F525DA">
        <w:tc>
          <w:tcPr>
            <w:tcW w:w="3005" w:type="dxa"/>
          </w:tcPr>
          <w:p w14:paraId="5EDDBD34" w14:textId="77777777" w:rsidR="008B15B5" w:rsidRPr="00B97902" w:rsidRDefault="008B15B5" w:rsidP="00F525DA">
            <w:pPr>
              <w:jc w:val="center"/>
              <w:rPr>
                <w:b/>
                <w:bCs/>
              </w:rPr>
            </w:pPr>
            <w:r w:rsidRPr="00B97902">
              <w:rPr>
                <w:b/>
                <w:bCs/>
              </w:rPr>
              <w:t>CPU Core Hours</w:t>
            </w:r>
          </w:p>
        </w:tc>
        <w:tc>
          <w:tcPr>
            <w:tcW w:w="3005" w:type="dxa"/>
          </w:tcPr>
          <w:p w14:paraId="7BB053A5" w14:textId="77777777" w:rsidR="008B15B5" w:rsidRPr="00B97902" w:rsidRDefault="008B15B5" w:rsidP="00F525DA">
            <w:pPr>
              <w:jc w:val="center"/>
              <w:rPr>
                <w:b/>
                <w:bCs/>
              </w:rPr>
            </w:pPr>
          </w:p>
        </w:tc>
        <w:tc>
          <w:tcPr>
            <w:tcW w:w="3006" w:type="dxa"/>
          </w:tcPr>
          <w:p w14:paraId="3685E664" w14:textId="77777777" w:rsidR="008B15B5" w:rsidRPr="00B97902" w:rsidRDefault="008B15B5" w:rsidP="00F525DA">
            <w:pPr>
              <w:jc w:val="center"/>
              <w:rPr>
                <w:b/>
                <w:bCs/>
              </w:rPr>
            </w:pPr>
            <w:r w:rsidRPr="00B97902">
              <w:rPr>
                <w:b/>
                <w:bCs/>
              </w:rPr>
              <w:t>Storage Needs in GB</w:t>
            </w:r>
          </w:p>
        </w:tc>
      </w:tr>
      <w:tr w:rsidR="008B15B5" w:rsidRPr="007F59AF" w14:paraId="6761B314" w14:textId="77777777" w:rsidTr="00F525DA">
        <w:sdt>
          <w:sdtPr>
            <w:id w:val="406808971"/>
            <w:placeholder>
              <w:docPart w:val="536DB02E6930E643A8E848BA225074D7"/>
            </w:placeholder>
            <w:showingPlcHdr/>
          </w:sdtPr>
          <w:sdtEndPr/>
          <w:sdtContent>
            <w:tc>
              <w:tcPr>
                <w:tcW w:w="3005" w:type="dxa"/>
              </w:tcPr>
              <w:p w14:paraId="57097824" w14:textId="77777777" w:rsidR="008B15B5" w:rsidRDefault="008B15B5" w:rsidP="00F525DA">
                <w:r w:rsidRPr="00AE11F2">
                  <w:rPr>
                    <w:rStyle w:val="PlaceholderText"/>
                  </w:rPr>
                  <w:t>Click or tap here to enter text.</w:t>
                </w:r>
              </w:p>
            </w:tc>
          </w:sdtContent>
        </w:sdt>
        <w:tc>
          <w:tcPr>
            <w:tcW w:w="3005" w:type="dxa"/>
          </w:tcPr>
          <w:p w14:paraId="2152E169" w14:textId="77777777" w:rsidR="008B15B5" w:rsidRDefault="008B15B5" w:rsidP="00F525DA"/>
        </w:tc>
        <w:sdt>
          <w:sdtPr>
            <w:id w:val="1643462654"/>
            <w:placeholder>
              <w:docPart w:val="F2C84C4F7792D64EA5A7CA63C8E7727D"/>
            </w:placeholder>
            <w:showingPlcHdr/>
          </w:sdtPr>
          <w:sdtEndPr/>
          <w:sdtContent>
            <w:tc>
              <w:tcPr>
                <w:tcW w:w="3006" w:type="dxa"/>
              </w:tcPr>
              <w:p w14:paraId="039E34F1" w14:textId="77777777" w:rsidR="008B15B5" w:rsidRDefault="008B15B5" w:rsidP="00F525DA">
                <w:r w:rsidRPr="00A51944">
                  <w:rPr>
                    <w:rStyle w:val="PlaceholderText"/>
                  </w:rPr>
                  <w:t>Click or tap here to enter text.</w:t>
                </w:r>
              </w:p>
            </w:tc>
          </w:sdtContent>
        </w:sdt>
      </w:tr>
    </w:tbl>
    <w:p w14:paraId="2A1FE294" w14:textId="77777777" w:rsidR="008B15B5" w:rsidRDefault="008B15B5" w:rsidP="008B15B5"/>
    <w:p w14:paraId="24441937" w14:textId="77777777" w:rsidR="008B15B5" w:rsidRDefault="008B15B5" w:rsidP="008B15B5"/>
    <w:p w14:paraId="63881777" w14:textId="77777777" w:rsidR="008B15B5" w:rsidRDefault="008B15B5" w:rsidP="008B15B5">
      <w:pPr>
        <w:pStyle w:val="Heading3"/>
      </w:pPr>
      <w:r>
        <w:t>DeiC Large Memory HPC/Type 3</w:t>
      </w:r>
    </w:p>
    <w:tbl>
      <w:tblPr>
        <w:tblStyle w:val="TableGrid"/>
        <w:tblW w:w="0" w:type="auto"/>
        <w:tblLook w:val="04A0" w:firstRow="1" w:lastRow="0" w:firstColumn="1" w:lastColumn="0" w:noHBand="0" w:noVBand="1"/>
      </w:tblPr>
      <w:tblGrid>
        <w:gridCol w:w="3005"/>
        <w:gridCol w:w="3005"/>
        <w:gridCol w:w="3006"/>
      </w:tblGrid>
      <w:tr w:rsidR="008B15B5" w:rsidRPr="00B97902" w14:paraId="7EB99FFA" w14:textId="77777777" w:rsidTr="00F525DA">
        <w:tc>
          <w:tcPr>
            <w:tcW w:w="3005" w:type="dxa"/>
          </w:tcPr>
          <w:p w14:paraId="76F90AD1" w14:textId="77777777" w:rsidR="008B15B5" w:rsidRPr="00B97902" w:rsidRDefault="008B15B5" w:rsidP="00F525DA">
            <w:pPr>
              <w:jc w:val="center"/>
              <w:rPr>
                <w:b/>
                <w:bCs/>
              </w:rPr>
            </w:pPr>
            <w:r w:rsidRPr="00B97902">
              <w:rPr>
                <w:b/>
                <w:bCs/>
              </w:rPr>
              <w:t>CPU Core Hours</w:t>
            </w:r>
          </w:p>
        </w:tc>
        <w:tc>
          <w:tcPr>
            <w:tcW w:w="3005" w:type="dxa"/>
          </w:tcPr>
          <w:p w14:paraId="4B20E4EB" w14:textId="77777777" w:rsidR="008B15B5" w:rsidRPr="00B97902" w:rsidRDefault="008B15B5" w:rsidP="00F525DA">
            <w:pPr>
              <w:jc w:val="center"/>
              <w:rPr>
                <w:b/>
                <w:bCs/>
              </w:rPr>
            </w:pPr>
          </w:p>
        </w:tc>
        <w:tc>
          <w:tcPr>
            <w:tcW w:w="3006" w:type="dxa"/>
          </w:tcPr>
          <w:p w14:paraId="47FAE1EA" w14:textId="77777777" w:rsidR="008B15B5" w:rsidRPr="00B97902" w:rsidRDefault="008B15B5" w:rsidP="00F525DA">
            <w:pPr>
              <w:jc w:val="center"/>
              <w:rPr>
                <w:b/>
                <w:bCs/>
              </w:rPr>
            </w:pPr>
            <w:r w:rsidRPr="00B97902">
              <w:rPr>
                <w:b/>
                <w:bCs/>
              </w:rPr>
              <w:t>Storage Needs in GB</w:t>
            </w:r>
          </w:p>
        </w:tc>
      </w:tr>
      <w:tr w:rsidR="008B15B5" w14:paraId="3E5CBA01" w14:textId="77777777" w:rsidTr="00F525DA">
        <w:sdt>
          <w:sdtPr>
            <w:id w:val="1472411021"/>
            <w:placeholder>
              <w:docPart w:val="73FF2170C7188044813E281FBF8EA87C"/>
            </w:placeholder>
            <w:showingPlcHdr/>
          </w:sdtPr>
          <w:sdtEndPr/>
          <w:sdtContent>
            <w:tc>
              <w:tcPr>
                <w:tcW w:w="3005" w:type="dxa"/>
              </w:tcPr>
              <w:p w14:paraId="323B2F16" w14:textId="77777777" w:rsidR="008B15B5" w:rsidRDefault="008B15B5" w:rsidP="00F525DA">
                <w:r w:rsidRPr="00AE11F2">
                  <w:rPr>
                    <w:rStyle w:val="PlaceholderText"/>
                  </w:rPr>
                  <w:t>Click or tap here to enter text.</w:t>
                </w:r>
              </w:p>
            </w:tc>
          </w:sdtContent>
        </w:sdt>
        <w:tc>
          <w:tcPr>
            <w:tcW w:w="3005" w:type="dxa"/>
          </w:tcPr>
          <w:p w14:paraId="238A1CCF" w14:textId="77777777" w:rsidR="008B15B5" w:rsidRDefault="008B15B5" w:rsidP="00F525DA"/>
        </w:tc>
        <w:sdt>
          <w:sdtPr>
            <w:id w:val="-1051298704"/>
            <w:placeholder>
              <w:docPart w:val="944E747DD03D7A4E9DDF7868FAF64827"/>
            </w:placeholder>
            <w:showingPlcHdr/>
          </w:sdtPr>
          <w:sdtEndPr/>
          <w:sdtContent>
            <w:tc>
              <w:tcPr>
                <w:tcW w:w="3006" w:type="dxa"/>
              </w:tcPr>
              <w:p w14:paraId="0480056C" w14:textId="77777777" w:rsidR="008B15B5" w:rsidRDefault="008B15B5" w:rsidP="00F525DA">
                <w:r w:rsidRPr="00A51944">
                  <w:rPr>
                    <w:rStyle w:val="PlaceholderText"/>
                  </w:rPr>
                  <w:t>Click or tap here to enter text.</w:t>
                </w:r>
              </w:p>
            </w:tc>
          </w:sdtContent>
        </w:sdt>
      </w:tr>
    </w:tbl>
    <w:p w14:paraId="065893EE" w14:textId="77777777" w:rsidR="008B15B5" w:rsidRDefault="008B15B5" w:rsidP="008B15B5"/>
    <w:p w14:paraId="0F2FC397" w14:textId="77777777" w:rsidR="008B15B5" w:rsidRDefault="008B15B5" w:rsidP="008B15B5">
      <w:pPr>
        <w:pStyle w:val="Heading3"/>
      </w:pPr>
      <w:r>
        <w:t>LUMI</w:t>
      </w:r>
    </w:p>
    <w:tbl>
      <w:tblPr>
        <w:tblStyle w:val="TableGrid"/>
        <w:tblW w:w="0" w:type="auto"/>
        <w:tblLook w:val="04A0" w:firstRow="1" w:lastRow="0" w:firstColumn="1" w:lastColumn="0" w:noHBand="0" w:noVBand="1"/>
      </w:tblPr>
      <w:tblGrid>
        <w:gridCol w:w="3005"/>
        <w:gridCol w:w="3005"/>
        <w:gridCol w:w="3006"/>
      </w:tblGrid>
      <w:tr w:rsidR="008B15B5" w14:paraId="5D4181FE" w14:textId="77777777" w:rsidTr="00F525DA">
        <w:tc>
          <w:tcPr>
            <w:tcW w:w="3005" w:type="dxa"/>
          </w:tcPr>
          <w:p w14:paraId="366F3F30" w14:textId="77777777" w:rsidR="008B15B5" w:rsidRPr="00B97902" w:rsidRDefault="008B15B5" w:rsidP="00F525DA">
            <w:pPr>
              <w:jc w:val="center"/>
              <w:rPr>
                <w:b/>
                <w:bCs/>
              </w:rPr>
            </w:pPr>
            <w:r w:rsidRPr="00B97902">
              <w:rPr>
                <w:b/>
                <w:bCs/>
              </w:rPr>
              <w:t>CPU Core Hours</w:t>
            </w:r>
          </w:p>
        </w:tc>
        <w:tc>
          <w:tcPr>
            <w:tcW w:w="3005" w:type="dxa"/>
          </w:tcPr>
          <w:p w14:paraId="64D7EB47" w14:textId="77777777" w:rsidR="008B15B5" w:rsidRPr="00B97902" w:rsidRDefault="008B15B5" w:rsidP="00F525DA">
            <w:pPr>
              <w:jc w:val="center"/>
              <w:rPr>
                <w:b/>
                <w:bCs/>
              </w:rPr>
            </w:pPr>
            <w:r w:rsidRPr="00B97902">
              <w:rPr>
                <w:b/>
                <w:bCs/>
              </w:rPr>
              <w:t>GPU Core Hours</w:t>
            </w:r>
          </w:p>
        </w:tc>
        <w:tc>
          <w:tcPr>
            <w:tcW w:w="3006" w:type="dxa"/>
          </w:tcPr>
          <w:p w14:paraId="4A69F0A3" w14:textId="77777777" w:rsidR="008B15B5" w:rsidRPr="00B97902" w:rsidRDefault="008B15B5" w:rsidP="00F525DA">
            <w:pPr>
              <w:jc w:val="center"/>
              <w:rPr>
                <w:b/>
                <w:bCs/>
              </w:rPr>
            </w:pPr>
            <w:r w:rsidRPr="00B97902">
              <w:rPr>
                <w:b/>
                <w:bCs/>
              </w:rPr>
              <w:t>Storage Needs in GB</w:t>
            </w:r>
          </w:p>
        </w:tc>
      </w:tr>
      <w:tr w:rsidR="008B15B5" w:rsidRPr="007F59AF" w14:paraId="1A27F701" w14:textId="77777777" w:rsidTr="00F525DA">
        <w:sdt>
          <w:sdtPr>
            <w:id w:val="1038852932"/>
            <w:placeholder>
              <w:docPart w:val="761FDF2A832FB845995D512B355BB1E7"/>
            </w:placeholder>
            <w:showingPlcHdr/>
          </w:sdtPr>
          <w:sdtEndPr/>
          <w:sdtContent>
            <w:tc>
              <w:tcPr>
                <w:tcW w:w="3005" w:type="dxa"/>
              </w:tcPr>
              <w:p w14:paraId="3524D2E1" w14:textId="77777777" w:rsidR="008B15B5" w:rsidRDefault="008B15B5" w:rsidP="00F525DA">
                <w:r w:rsidRPr="00AE11F2">
                  <w:rPr>
                    <w:rStyle w:val="PlaceholderText"/>
                  </w:rPr>
                  <w:t>Click or tap here to enter text.</w:t>
                </w:r>
              </w:p>
            </w:tc>
          </w:sdtContent>
        </w:sdt>
        <w:sdt>
          <w:sdtPr>
            <w:id w:val="-609664747"/>
            <w:placeholder>
              <w:docPart w:val="3149A1CE568B1343B645BF87E774DAF2"/>
            </w:placeholder>
            <w:showingPlcHdr/>
          </w:sdtPr>
          <w:sdtEndPr/>
          <w:sdtContent>
            <w:tc>
              <w:tcPr>
                <w:tcW w:w="3005" w:type="dxa"/>
              </w:tcPr>
              <w:p w14:paraId="60BAC0E7" w14:textId="77777777" w:rsidR="008B15B5" w:rsidRDefault="008B15B5" w:rsidP="00F525DA">
                <w:r w:rsidRPr="00A51944">
                  <w:rPr>
                    <w:rStyle w:val="PlaceholderText"/>
                  </w:rPr>
                  <w:t>Click or tap here to enter text.</w:t>
                </w:r>
              </w:p>
            </w:tc>
          </w:sdtContent>
        </w:sdt>
        <w:sdt>
          <w:sdtPr>
            <w:id w:val="369654969"/>
            <w:placeholder>
              <w:docPart w:val="317605C229279542BE1DCDDD72744F9F"/>
            </w:placeholder>
            <w:showingPlcHdr/>
          </w:sdtPr>
          <w:sdtEndPr/>
          <w:sdtContent>
            <w:tc>
              <w:tcPr>
                <w:tcW w:w="3006" w:type="dxa"/>
              </w:tcPr>
              <w:p w14:paraId="77873C79" w14:textId="77777777" w:rsidR="008B15B5" w:rsidRDefault="008B15B5" w:rsidP="00F525DA">
                <w:r w:rsidRPr="00A51944">
                  <w:rPr>
                    <w:rStyle w:val="PlaceholderText"/>
                  </w:rPr>
                  <w:t>Click or tap here to enter text.</w:t>
                </w:r>
              </w:p>
            </w:tc>
          </w:sdtContent>
        </w:sdt>
      </w:tr>
    </w:tbl>
    <w:p w14:paraId="0A3B9D62" w14:textId="77777777" w:rsidR="008B15B5" w:rsidRPr="00C356CE" w:rsidRDefault="008B15B5" w:rsidP="008B15B5">
      <w:pPr>
        <w:pStyle w:val="Heading1"/>
      </w:pPr>
      <w:r>
        <w:t>Use of information</w:t>
      </w:r>
    </w:p>
    <w:p w14:paraId="6C2A48C2" w14:textId="5D234850" w:rsidR="00E56336" w:rsidRPr="008B15B5" w:rsidRDefault="008B15B5" w:rsidP="008B15B5">
      <w:pPr>
        <w:rPr>
          <w:color w:val="000000" w:themeColor="text1"/>
        </w:rPr>
      </w:pPr>
      <w:r w:rsidRPr="000705EF">
        <w:rPr>
          <w:color w:val="000000" w:themeColor="text1"/>
        </w:rPr>
        <w:t>By submitting this application, you agree that the eScience Center may contact you and ask for your permission to use the information provided in your application for</w:t>
      </w:r>
      <w:r>
        <w:rPr>
          <w:color w:val="000000" w:themeColor="text1"/>
        </w:rPr>
        <w:t xml:space="preserve"> promotional purposes (e.g. inspirational stories on eScience.sdu.dk).</w:t>
      </w:r>
    </w:p>
    <w:sectPr w:rsidR="00E56336" w:rsidRPr="008B15B5" w:rsidSect="005A4D23">
      <w:headerReference w:type="default" r:id="rId12"/>
      <w:footerReference w:type="even" r:id="rId13"/>
      <w:footerReference w:type="default" r:id="rId14"/>
      <w:pgSz w:w="12240" w:h="15840"/>
      <w:pgMar w:top="1440" w:right="144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6C49" w14:textId="77777777" w:rsidR="00F87F67" w:rsidRDefault="00F87F67" w:rsidP="0076477D">
      <w:r>
        <w:separator/>
      </w:r>
    </w:p>
  </w:endnote>
  <w:endnote w:type="continuationSeparator" w:id="0">
    <w:p w14:paraId="1D9BFDEB" w14:textId="77777777" w:rsidR="00F87F67" w:rsidRDefault="00F87F67" w:rsidP="0076477D">
      <w:r>
        <w:continuationSeparator/>
      </w:r>
    </w:p>
  </w:endnote>
  <w:endnote w:type="continuationNotice" w:id="1">
    <w:p w14:paraId="4634CAC0" w14:textId="77777777" w:rsidR="00F87F67" w:rsidRDefault="00F8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BA60" w14:textId="7695334D" w:rsidR="00BB6191" w:rsidRDefault="00BB6191" w:rsidP="009D4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717CAFA" w14:textId="77777777" w:rsidR="00BB6191" w:rsidRDefault="00BB6191" w:rsidP="00BB6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153274"/>
      <w:docPartObj>
        <w:docPartGallery w:val="Page Numbers (Bottom of Page)"/>
        <w:docPartUnique/>
      </w:docPartObj>
    </w:sdtPr>
    <w:sdtEndPr>
      <w:rPr>
        <w:rStyle w:val="PageNumber"/>
      </w:rPr>
    </w:sdtEndPr>
    <w:sdtContent>
      <w:p w14:paraId="4A75DF8D" w14:textId="311D00E9" w:rsidR="00BB6191" w:rsidRDefault="00BB6191" w:rsidP="009D4D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FC848D" w14:textId="77777777" w:rsidR="00BB6191" w:rsidRDefault="00BB6191" w:rsidP="00BB61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E007" w14:textId="77777777" w:rsidR="00F87F67" w:rsidRDefault="00F87F67" w:rsidP="0076477D">
      <w:r>
        <w:separator/>
      </w:r>
    </w:p>
  </w:footnote>
  <w:footnote w:type="continuationSeparator" w:id="0">
    <w:p w14:paraId="2D934784" w14:textId="77777777" w:rsidR="00F87F67" w:rsidRDefault="00F87F67" w:rsidP="0076477D">
      <w:r>
        <w:continuationSeparator/>
      </w:r>
    </w:p>
  </w:footnote>
  <w:footnote w:type="continuationNotice" w:id="1">
    <w:p w14:paraId="4B7513DB" w14:textId="77777777" w:rsidR="00F87F67" w:rsidRDefault="00F87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C86D" w14:textId="0F786A23" w:rsidR="00CF31CB" w:rsidRDefault="00CF31CB">
    <w:pPr>
      <w:pStyle w:val="Header"/>
    </w:pPr>
    <w:r>
      <w:rPr>
        <w:noProof/>
      </w:rPr>
      <w:drawing>
        <wp:anchor distT="0" distB="0" distL="114300" distR="114300" simplePos="0" relativeHeight="251658240" behindDoc="1" locked="0" layoutInCell="1" allowOverlap="1" wp14:anchorId="29768B52" wp14:editId="3503AE23">
          <wp:simplePos x="0" y="0"/>
          <wp:positionH relativeFrom="column">
            <wp:posOffset>5092065</wp:posOffset>
          </wp:positionH>
          <wp:positionV relativeFrom="paragraph">
            <wp:posOffset>-10749</wp:posOffset>
          </wp:positionV>
          <wp:extent cx="1407386" cy="6885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7528" t="30536" r="30479" b="32970"/>
                  <a:stretch/>
                </pic:blipFill>
                <pic:spPr bwMode="auto">
                  <a:xfrm>
                    <a:off x="0" y="0"/>
                    <a:ext cx="1407386" cy="6885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C53F0" w14:textId="134DBF26" w:rsidR="00CF31CB" w:rsidRDefault="00CF31CB">
    <w:pPr>
      <w:pStyle w:val="Header"/>
    </w:pPr>
  </w:p>
  <w:p w14:paraId="78F9058E" w14:textId="2CAD4D3A" w:rsidR="00FE3118" w:rsidRDefault="00FE3118">
    <w:pPr>
      <w:pStyle w:val="Header"/>
    </w:pPr>
  </w:p>
  <w:p w14:paraId="5AC86C75" w14:textId="77777777" w:rsidR="005A4D23" w:rsidRDefault="005A4D23" w:rsidP="00BE7F93">
    <w:pPr>
      <w:pStyle w:val="Header"/>
      <w:rPr>
        <w:rFonts w:ascii="Times New Roman" w:hAnsi="Times New Roman" w:cs="Times New Roman"/>
      </w:rPr>
    </w:pPr>
  </w:p>
  <w:p w14:paraId="4AB04A5D" w14:textId="77777777" w:rsidR="00BE7F93" w:rsidRDefault="00BE7F93" w:rsidP="00BE7F93">
    <w:pPr>
      <w:pStyle w:val="Header"/>
      <w:tabs>
        <w:tab w:val="clear" w:pos="9360"/>
        <w:tab w:val="right" w:pos="9356"/>
      </w:tabs>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69F0105E" w14:textId="5457E31A" w:rsidR="00CF31CB" w:rsidRPr="00E10ED7" w:rsidRDefault="00CF31CB" w:rsidP="00A7553D">
    <w:pPr>
      <w:pStyle w:val="Header"/>
      <w:tabs>
        <w:tab w:val="clear" w:pos="9360"/>
      </w:tabs>
      <w:ind w:right="-425"/>
      <w:jc w:val="right"/>
      <w:rPr>
        <w:rFonts w:ascii="Times New Roman" w:hAnsi="Times New Roman" w:cs="Times New Roman"/>
        <w:sz w:val="20"/>
        <w:szCs w:val="20"/>
      </w:rPr>
    </w:pPr>
    <w:r w:rsidRPr="00E10ED7">
      <w:rPr>
        <w:rFonts w:ascii="Times New Roman" w:hAnsi="Times New Roman" w:cs="Times New Roman"/>
        <w:sz w:val="20"/>
        <w:szCs w:val="20"/>
      </w:rPr>
      <w:t>Date:</w:t>
    </w:r>
    <w:r w:rsidR="00BE7F93">
      <w:rPr>
        <w:rFonts w:ascii="Times New Roman" w:hAnsi="Times New Roman" w:cs="Times New Roman"/>
        <w:sz w:val="20"/>
        <w:szCs w:val="20"/>
      </w:rPr>
      <w:t xml:space="preserve"> 31</w:t>
    </w:r>
    <w:r w:rsidR="00BE7F93" w:rsidRPr="00BE7F93">
      <w:rPr>
        <w:rFonts w:ascii="Times New Roman" w:hAnsi="Times New Roman" w:cs="Times New Roman"/>
        <w:sz w:val="20"/>
        <w:szCs w:val="20"/>
        <w:vertAlign w:val="superscript"/>
      </w:rPr>
      <w:t>st</w:t>
    </w:r>
    <w:r w:rsidR="00BE7F93">
      <w:rPr>
        <w:rFonts w:ascii="Times New Roman" w:hAnsi="Times New Roman" w:cs="Times New Roman"/>
        <w:sz w:val="20"/>
        <w:szCs w:val="20"/>
      </w:rPr>
      <w:t xml:space="preserve"> of May 2023</w:t>
    </w:r>
  </w:p>
  <w:p w14:paraId="73BC20F6" w14:textId="5AE26EAA" w:rsidR="0076477D" w:rsidRDefault="0076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7CD"/>
    <w:multiLevelType w:val="hybridMultilevel"/>
    <w:tmpl w:val="D60A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6E26"/>
    <w:multiLevelType w:val="hybridMultilevel"/>
    <w:tmpl w:val="FDCE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43C9"/>
    <w:multiLevelType w:val="hybridMultilevel"/>
    <w:tmpl w:val="6B4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E429A"/>
    <w:multiLevelType w:val="hybridMultilevel"/>
    <w:tmpl w:val="CC4E497E"/>
    <w:lvl w:ilvl="0" w:tplc="74CC5192">
      <w:start w:val="1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81898"/>
    <w:multiLevelType w:val="hybridMultilevel"/>
    <w:tmpl w:val="6AB8B484"/>
    <w:lvl w:ilvl="0" w:tplc="988EF9BC">
      <w:start w:val="1"/>
      <w:numFmt w:val="decimal"/>
      <w:lvlText w:val="%1."/>
      <w:lvlJc w:val="left"/>
      <w:pPr>
        <w:ind w:left="720" w:hanging="360"/>
      </w:pPr>
    </w:lvl>
    <w:lvl w:ilvl="1" w:tplc="4D705106">
      <w:start w:val="1"/>
      <w:numFmt w:val="lowerLetter"/>
      <w:lvlText w:val="%2."/>
      <w:lvlJc w:val="left"/>
      <w:pPr>
        <w:ind w:left="1440" w:hanging="360"/>
      </w:pPr>
    </w:lvl>
    <w:lvl w:ilvl="2" w:tplc="EC6ED2DA">
      <w:start w:val="1"/>
      <w:numFmt w:val="lowerRoman"/>
      <w:lvlText w:val="%3."/>
      <w:lvlJc w:val="right"/>
      <w:pPr>
        <w:ind w:left="2160" w:hanging="180"/>
      </w:pPr>
    </w:lvl>
    <w:lvl w:ilvl="3" w:tplc="A71C4DC0">
      <w:start w:val="1"/>
      <w:numFmt w:val="decimal"/>
      <w:lvlText w:val="%4."/>
      <w:lvlJc w:val="left"/>
      <w:pPr>
        <w:ind w:left="2880" w:hanging="360"/>
      </w:pPr>
    </w:lvl>
    <w:lvl w:ilvl="4" w:tplc="52B8BD3C">
      <w:start w:val="1"/>
      <w:numFmt w:val="lowerLetter"/>
      <w:lvlText w:val="%5."/>
      <w:lvlJc w:val="left"/>
      <w:pPr>
        <w:ind w:left="3600" w:hanging="360"/>
      </w:pPr>
    </w:lvl>
    <w:lvl w:ilvl="5" w:tplc="2F94B568">
      <w:start w:val="1"/>
      <w:numFmt w:val="lowerRoman"/>
      <w:lvlText w:val="%6."/>
      <w:lvlJc w:val="right"/>
      <w:pPr>
        <w:ind w:left="4320" w:hanging="180"/>
      </w:pPr>
    </w:lvl>
    <w:lvl w:ilvl="6" w:tplc="D968E7C0">
      <w:start w:val="1"/>
      <w:numFmt w:val="decimal"/>
      <w:lvlText w:val="%7."/>
      <w:lvlJc w:val="left"/>
      <w:pPr>
        <w:ind w:left="5040" w:hanging="360"/>
      </w:pPr>
    </w:lvl>
    <w:lvl w:ilvl="7" w:tplc="6502656A">
      <w:start w:val="1"/>
      <w:numFmt w:val="lowerLetter"/>
      <w:lvlText w:val="%8."/>
      <w:lvlJc w:val="left"/>
      <w:pPr>
        <w:ind w:left="5760" w:hanging="360"/>
      </w:pPr>
    </w:lvl>
    <w:lvl w:ilvl="8" w:tplc="F9920A14">
      <w:start w:val="1"/>
      <w:numFmt w:val="lowerRoman"/>
      <w:lvlText w:val="%9."/>
      <w:lvlJc w:val="right"/>
      <w:pPr>
        <w:ind w:left="6480" w:hanging="180"/>
      </w:pPr>
    </w:lvl>
  </w:abstractNum>
  <w:abstractNum w:abstractNumId="5" w15:restartNumberingAfterBreak="0">
    <w:nsid w:val="52007F89"/>
    <w:multiLevelType w:val="hybridMultilevel"/>
    <w:tmpl w:val="EA0C63A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9E65016"/>
    <w:multiLevelType w:val="hybridMultilevel"/>
    <w:tmpl w:val="3B78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47E45"/>
    <w:multiLevelType w:val="hybridMultilevel"/>
    <w:tmpl w:val="DCA2DF72"/>
    <w:lvl w:ilvl="0" w:tplc="AF5E402C">
      <w:start w:val="1"/>
      <w:numFmt w:val="decimal"/>
      <w:lvlText w:val="%1."/>
      <w:lvlJc w:val="left"/>
      <w:pPr>
        <w:ind w:left="720" w:hanging="360"/>
      </w:pPr>
    </w:lvl>
    <w:lvl w:ilvl="1" w:tplc="49129AC0">
      <w:start w:val="1"/>
      <w:numFmt w:val="lowerLetter"/>
      <w:lvlText w:val="%2."/>
      <w:lvlJc w:val="left"/>
      <w:pPr>
        <w:ind w:left="1440" w:hanging="360"/>
      </w:pPr>
    </w:lvl>
    <w:lvl w:ilvl="2" w:tplc="3760D242">
      <w:start w:val="1"/>
      <w:numFmt w:val="lowerRoman"/>
      <w:lvlText w:val="%3."/>
      <w:lvlJc w:val="right"/>
      <w:pPr>
        <w:ind w:left="2160" w:hanging="180"/>
      </w:pPr>
    </w:lvl>
    <w:lvl w:ilvl="3" w:tplc="C392542C">
      <w:start w:val="1"/>
      <w:numFmt w:val="decimal"/>
      <w:lvlText w:val="%4."/>
      <w:lvlJc w:val="left"/>
      <w:pPr>
        <w:ind w:left="2880" w:hanging="360"/>
      </w:pPr>
    </w:lvl>
    <w:lvl w:ilvl="4" w:tplc="8040B308">
      <w:start w:val="1"/>
      <w:numFmt w:val="lowerLetter"/>
      <w:lvlText w:val="%5."/>
      <w:lvlJc w:val="left"/>
      <w:pPr>
        <w:ind w:left="3600" w:hanging="360"/>
      </w:pPr>
    </w:lvl>
    <w:lvl w:ilvl="5" w:tplc="D3481E36">
      <w:start w:val="1"/>
      <w:numFmt w:val="lowerRoman"/>
      <w:lvlText w:val="%6."/>
      <w:lvlJc w:val="right"/>
      <w:pPr>
        <w:ind w:left="4320" w:hanging="180"/>
      </w:pPr>
    </w:lvl>
    <w:lvl w:ilvl="6" w:tplc="4DC27CD4">
      <w:start w:val="1"/>
      <w:numFmt w:val="decimal"/>
      <w:lvlText w:val="%7."/>
      <w:lvlJc w:val="left"/>
      <w:pPr>
        <w:ind w:left="5040" w:hanging="360"/>
      </w:pPr>
    </w:lvl>
    <w:lvl w:ilvl="7" w:tplc="4D2027F2">
      <w:start w:val="1"/>
      <w:numFmt w:val="lowerLetter"/>
      <w:lvlText w:val="%8."/>
      <w:lvlJc w:val="left"/>
      <w:pPr>
        <w:ind w:left="5760" w:hanging="360"/>
      </w:pPr>
    </w:lvl>
    <w:lvl w:ilvl="8" w:tplc="F7984D7A">
      <w:start w:val="1"/>
      <w:numFmt w:val="lowerRoman"/>
      <w:lvlText w:val="%9."/>
      <w:lvlJc w:val="right"/>
      <w:pPr>
        <w:ind w:left="6480" w:hanging="180"/>
      </w:pPr>
    </w:lvl>
  </w:abstractNum>
  <w:num w:numId="1" w16cid:durableId="1814785118">
    <w:abstractNumId w:val="8"/>
  </w:num>
  <w:num w:numId="2" w16cid:durableId="1727023146">
    <w:abstractNumId w:val="4"/>
  </w:num>
  <w:num w:numId="3" w16cid:durableId="1068459576">
    <w:abstractNumId w:val="0"/>
  </w:num>
  <w:num w:numId="4" w16cid:durableId="874847780">
    <w:abstractNumId w:val="6"/>
  </w:num>
  <w:num w:numId="5" w16cid:durableId="434911460">
    <w:abstractNumId w:val="3"/>
  </w:num>
  <w:num w:numId="6" w16cid:durableId="1224483908">
    <w:abstractNumId w:val="1"/>
  </w:num>
  <w:num w:numId="7" w16cid:durableId="1873763888">
    <w:abstractNumId w:val="2"/>
  </w:num>
  <w:num w:numId="8" w16cid:durableId="2012638222">
    <w:abstractNumId w:val="7"/>
  </w:num>
  <w:num w:numId="9" w16cid:durableId="871268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9A"/>
    <w:rsid w:val="00001F56"/>
    <w:rsid w:val="0001572F"/>
    <w:rsid w:val="00017AF9"/>
    <w:rsid w:val="0002634A"/>
    <w:rsid w:val="00030786"/>
    <w:rsid w:val="00032F13"/>
    <w:rsid w:val="0003674B"/>
    <w:rsid w:val="00037385"/>
    <w:rsid w:val="000560F6"/>
    <w:rsid w:val="00056421"/>
    <w:rsid w:val="00061D11"/>
    <w:rsid w:val="0006671C"/>
    <w:rsid w:val="00075258"/>
    <w:rsid w:val="000969CC"/>
    <w:rsid w:val="000A3B99"/>
    <w:rsid w:val="000B3977"/>
    <w:rsid w:val="000B4657"/>
    <w:rsid w:val="000C04F7"/>
    <w:rsid w:val="000C08DB"/>
    <w:rsid w:val="000C3E85"/>
    <w:rsid w:val="000D68A6"/>
    <w:rsid w:val="000E74B7"/>
    <w:rsid w:val="000F2F7F"/>
    <w:rsid w:val="000F4058"/>
    <w:rsid w:val="000F749D"/>
    <w:rsid w:val="000F7ADA"/>
    <w:rsid w:val="001047E7"/>
    <w:rsid w:val="00106141"/>
    <w:rsid w:val="001066A6"/>
    <w:rsid w:val="00106B82"/>
    <w:rsid w:val="00111BF7"/>
    <w:rsid w:val="001137B5"/>
    <w:rsid w:val="0011504D"/>
    <w:rsid w:val="00127D6D"/>
    <w:rsid w:val="00131E6B"/>
    <w:rsid w:val="00144776"/>
    <w:rsid w:val="001524F4"/>
    <w:rsid w:val="00154FDB"/>
    <w:rsid w:val="00155A1A"/>
    <w:rsid w:val="00155C89"/>
    <w:rsid w:val="00160BC1"/>
    <w:rsid w:val="0017414E"/>
    <w:rsid w:val="0017742F"/>
    <w:rsid w:val="0018040F"/>
    <w:rsid w:val="00182F57"/>
    <w:rsid w:val="00194495"/>
    <w:rsid w:val="0019632C"/>
    <w:rsid w:val="00196EFB"/>
    <w:rsid w:val="001A3365"/>
    <w:rsid w:val="001A4A28"/>
    <w:rsid w:val="001B06CA"/>
    <w:rsid w:val="001C074A"/>
    <w:rsid w:val="001C380A"/>
    <w:rsid w:val="001C56E6"/>
    <w:rsid w:val="001C67DD"/>
    <w:rsid w:val="001D23C0"/>
    <w:rsid w:val="001D2402"/>
    <w:rsid w:val="001D7D22"/>
    <w:rsid w:val="001E17FC"/>
    <w:rsid w:val="001E1A99"/>
    <w:rsid w:val="001F0CBA"/>
    <w:rsid w:val="001F59C9"/>
    <w:rsid w:val="00200417"/>
    <w:rsid w:val="0021407F"/>
    <w:rsid w:val="00222BB9"/>
    <w:rsid w:val="00224AAB"/>
    <w:rsid w:val="0022571D"/>
    <w:rsid w:val="002267B3"/>
    <w:rsid w:val="00234408"/>
    <w:rsid w:val="00237C65"/>
    <w:rsid w:val="002432C5"/>
    <w:rsid w:val="002482FF"/>
    <w:rsid w:val="0025003A"/>
    <w:rsid w:val="002523E6"/>
    <w:rsid w:val="00253FC9"/>
    <w:rsid w:val="00260779"/>
    <w:rsid w:val="00262572"/>
    <w:rsid w:val="00275061"/>
    <w:rsid w:val="002848A6"/>
    <w:rsid w:val="0029099E"/>
    <w:rsid w:val="0029111D"/>
    <w:rsid w:val="00291A78"/>
    <w:rsid w:val="00293A60"/>
    <w:rsid w:val="002B0468"/>
    <w:rsid w:val="002B3129"/>
    <w:rsid w:val="002B49AF"/>
    <w:rsid w:val="002C2BF5"/>
    <w:rsid w:val="002C591D"/>
    <w:rsid w:val="002C71F3"/>
    <w:rsid w:val="002D4A85"/>
    <w:rsid w:val="002D7E05"/>
    <w:rsid w:val="002D7EDC"/>
    <w:rsid w:val="002E5909"/>
    <w:rsid w:val="002F05B0"/>
    <w:rsid w:val="002F5558"/>
    <w:rsid w:val="002F6DC7"/>
    <w:rsid w:val="002F715F"/>
    <w:rsid w:val="00301F02"/>
    <w:rsid w:val="00306051"/>
    <w:rsid w:val="003061CA"/>
    <w:rsid w:val="003138CE"/>
    <w:rsid w:val="003366C5"/>
    <w:rsid w:val="00350E63"/>
    <w:rsid w:val="0037241E"/>
    <w:rsid w:val="0038475C"/>
    <w:rsid w:val="003927E3"/>
    <w:rsid w:val="00392C6C"/>
    <w:rsid w:val="00396D7E"/>
    <w:rsid w:val="003A0D19"/>
    <w:rsid w:val="003A1434"/>
    <w:rsid w:val="003A33E9"/>
    <w:rsid w:val="003A48CD"/>
    <w:rsid w:val="003B14B1"/>
    <w:rsid w:val="003B2B83"/>
    <w:rsid w:val="003B3B7D"/>
    <w:rsid w:val="003B44A9"/>
    <w:rsid w:val="003C2613"/>
    <w:rsid w:val="003E2A14"/>
    <w:rsid w:val="003E7916"/>
    <w:rsid w:val="003F1730"/>
    <w:rsid w:val="003F1BA6"/>
    <w:rsid w:val="003F5263"/>
    <w:rsid w:val="00413B0B"/>
    <w:rsid w:val="004156BE"/>
    <w:rsid w:val="00415705"/>
    <w:rsid w:val="00436DA2"/>
    <w:rsid w:val="00445992"/>
    <w:rsid w:val="004608AD"/>
    <w:rsid w:val="00463929"/>
    <w:rsid w:val="0047038D"/>
    <w:rsid w:val="00473AD6"/>
    <w:rsid w:val="004862AF"/>
    <w:rsid w:val="00495696"/>
    <w:rsid w:val="00497DD2"/>
    <w:rsid w:val="004A3B26"/>
    <w:rsid w:val="004A3EFE"/>
    <w:rsid w:val="004A404D"/>
    <w:rsid w:val="004B06A1"/>
    <w:rsid w:val="004B6E40"/>
    <w:rsid w:val="004B795B"/>
    <w:rsid w:val="004B7BC5"/>
    <w:rsid w:val="004C06C6"/>
    <w:rsid w:val="004E1628"/>
    <w:rsid w:val="004E1FAF"/>
    <w:rsid w:val="004F0CAF"/>
    <w:rsid w:val="004F57F6"/>
    <w:rsid w:val="00505FDD"/>
    <w:rsid w:val="005141B2"/>
    <w:rsid w:val="00520B2A"/>
    <w:rsid w:val="0053122E"/>
    <w:rsid w:val="005330E2"/>
    <w:rsid w:val="00537A47"/>
    <w:rsid w:val="005406B8"/>
    <w:rsid w:val="0054374C"/>
    <w:rsid w:val="00545498"/>
    <w:rsid w:val="00551C9D"/>
    <w:rsid w:val="0055423A"/>
    <w:rsid w:val="005603F4"/>
    <w:rsid w:val="00565423"/>
    <w:rsid w:val="00573FCF"/>
    <w:rsid w:val="005769B7"/>
    <w:rsid w:val="00577D62"/>
    <w:rsid w:val="00596AE8"/>
    <w:rsid w:val="005A017E"/>
    <w:rsid w:val="005A4C90"/>
    <w:rsid w:val="005A4D23"/>
    <w:rsid w:val="005A5DAA"/>
    <w:rsid w:val="005A63FE"/>
    <w:rsid w:val="005B0153"/>
    <w:rsid w:val="005B42E1"/>
    <w:rsid w:val="005C3AD3"/>
    <w:rsid w:val="005C3BFE"/>
    <w:rsid w:val="005D05BE"/>
    <w:rsid w:val="005D374A"/>
    <w:rsid w:val="005E684F"/>
    <w:rsid w:val="005F01DA"/>
    <w:rsid w:val="005F4B6D"/>
    <w:rsid w:val="00604083"/>
    <w:rsid w:val="00604F74"/>
    <w:rsid w:val="006106C8"/>
    <w:rsid w:val="00612AFD"/>
    <w:rsid w:val="00612B5F"/>
    <w:rsid w:val="00614D20"/>
    <w:rsid w:val="00622744"/>
    <w:rsid w:val="00623D23"/>
    <w:rsid w:val="00626536"/>
    <w:rsid w:val="00626672"/>
    <w:rsid w:val="00634ADD"/>
    <w:rsid w:val="00642380"/>
    <w:rsid w:val="0065748D"/>
    <w:rsid w:val="00664DF3"/>
    <w:rsid w:val="00664FD0"/>
    <w:rsid w:val="0067033B"/>
    <w:rsid w:val="00682100"/>
    <w:rsid w:val="00685090"/>
    <w:rsid w:val="006A18F1"/>
    <w:rsid w:val="006A1FF8"/>
    <w:rsid w:val="006A2A6A"/>
    <w:rsid w:val="006B11C8"/>
    <w:rsid w:val="006B2C99"/>
    <w:rsid w:val="006B3A42"/>
    <w:rsid w:val="006B4CAE"/>
    <w:rsid w:val="006C1A51"/>
    <w:rsid w:val="006C4E4D"/>
    <w:rsid w:val="006C6DAB"/>
    <w:rsid w:val="006C7D22"/>
    <w:rsid w:val="006E0757"/>
    <w:rsid w:val="006E076D"/>
    <w:rsid w:val="006E33E7"/>
    <w:rsid w:val="006E67A5"/>
    <w:rsid w:val="006F2791"/>
    <w:rsid w:val="00704061"/>
    <w:rsid w:val="00706B50"/>
    <w:rsid w:val="00710070"/>
    <w:rsid w:val="007106FD"/>
    <w:rsid w:val="00710CD7"/>
    <w:rsid w:val="00720D86"/>
    <w:rsid w:val="0072200E"/>
    <w:rsid w:val="00722340"/>
    <w:rsid w:val="007237B6"/>
    <w:rsid w:val="00725D01"/>
    <w:rsid w:val="007333F5"/>
    <w:rsid w:val="00734889"/>
    <w:rsid w:val="00735389"/>
    <w:rsid w:val="00741085"/>
    <w:rsid w:val="00750B8A"/>
    <w:rsid w:val="00751D10"/>
    <w:rsid w:val="007529F3"/>
    <w:rsid w:val="0075765B"/>
    <w:rsid w:val="007638FD"/>
    <w:rsid w:val="00763C8F"/>
    <w:rsid w:val="0076477D"/>
    <w:rsid w:val="0077148C"/>
    <w:rsid w:val="00771E38"/>
    <w:rsid w:val="007749CC"/>
    <w:rsid w:val="007831EA"/>
    <w:rsid w:val="00795EC4"/>
    <w:rsid w:val="007A0744"/>
    <w:rsid w:val="007A4495"/>
    <w:rsid w:val="007A5ED6"/>
    <w:rsid w:val="007B5749"/>
    <w:rsid w:val="007C030B"/>
    <w:rsid w:val="007C0C4A"/>
    <w:rsid w:val="007C1686"/>
    <w:rsid w:val="007C37CE"/>
    <w:rsid w:val="007C4E0F"/>
    <w:rsid w:val="007C7156"/>
    <w:rsid w:val="007D1963"/>
    <w:rsid w:val="007D43DF"/>
    <w:rsid w:val="007D7686"/>
    <w:rsid w:val="007E091C"/>
    <w:rsid w:val="007E4591"/>
    <w:rsid w:val="007E4895"/>
    <w:rsid w:val="007E62C2"/>
    <w:rsid w:val="007F5556"/>
    <w:rsid w:val="0080600B"/>
    <w:rsid w:val="008105C1"/>
    <w:rsid w:val="00810987"/>
    <w:rsid w:val="00822F97"/>
    <w:rsid w:val="00824547"/>
    <w:rsid w:val="00824598"/>
    <w:rsid w:val="00825F04"/>
    <w:rsid w:val="00830D08"/>
    <w:rsid w:val="00831289"/>
    <w:rsid w:val="00844D2B"/>
    <w:rsid w:val="00853DD5"/>
    <w:rsid w:val="00857110"/>
    <w:rsid w:val="00864485"/>
    <w:rsid w:val="00871BEA"/>
    <w:rsid w:val="00881C48"/>
    <w:rsid w:val="00886EA3"/>
    <w:rsid w:val="008870C2"/>
    <w:rsid w:val="008947D4"/>
    <w:rsid w:val="00897F0C"/>
    <w:rsid w:val="008A02F1"/>
    <w:rsid w:val="008A52D2"/>
    <w:rsid w:val="008A7161"/>
    <w:rsid w:val="008B15B5"/>
    <w:rsid w:val="008D508F"/>
    <w:rsid w:val="008E1D2F"/>
    <w:rsid w:val="008E47BD"/>
    <w:rsid w:val="008F5E44"/>
    <w:rsid w:val="0091647E"/>
    <w:rsid w:val="00920CEE"/>
    <w:rsid w:val="00921533"/>
    <w:rsid w:val="0092517E"/>
    <w:rsid w:val="00931D03"/>
    <w:rsid w:val="00937747"/>
    <w:rsid w:val="00944796"/>
    <w:rsid w:val="009462AD"/>
    <w:rsid w:val="0095069D"/>
    <w:rsid w:val="00953B69"/>
    <w:rsid w:val="009554A9"/>
    <w:rsid w:val="00957004"/>
    <w:rsid w:val="009572FF"/>
    <w:rsid w:val="0096005C"/>
    <w:rsid w:val="00960A64"/>
    <w:rsid w:val="00966798"/>
    <w:rsid w:val="009711F7"/>
    <w:rsid w:val="00972F9C"/>
    <w:rsid w:val="009741EA"/>
    <w:rsid w:val="009945F6"/>
    <w:rsid w:val="00995916"/>
    <w:rsid w:val="009A2E86"/>
    <w:rsid w:val="009A6729"/>
    <w:rsid w:val="009B7F4C"/>
    <w:rsid w:val="009C1BD6"/>
    <w:rsid w:val="009C2AE3"/>
    <w:rsid w:val="009C3FDA"/>
    <w:rsid w:val="009C4274"/>
    <w:rsid w:val="009D4DD2"/>
    <w:rsid w:val="009E52E9"/>
    <w:rsid w:val="009E7DAA"/>
    <w:rsid w:val="009F16F5"/>
    <w:rsid w:val="00A00D48"/>
    <w:rsid w:val="00A02EF2"/>
    <w:rsid w:val="00A046AD"/>
    <w:rsid w:val="00A04DB1"/>
    <w:rsid w:val="00A05175"/>
    <w:rsid w:val="00A05F57"/>
    <w:rsid w:val="00A06546"/>
    <w:rsid w:val="00A10732"/>
    <w:rsid w:val="00A10DC6"/>
    <w:rsid w:val="00A31879"/>
    <w:rsid w:val="00A3249C"/>
    <w:rsid w:val="00A377DB"/>
    <w:rsid w:val="00A4308A"/>
    <w:rsid w:val="00A45475"/>
    <w:rsid w:val="00A5589D"/>
    <w:rsid w:val="00A7553D"/>
    <w:rsid w:val="00A841A4"/>
    <w:rsid w:val="00A948AD"/>
    <w:rsid w:val="00AA175B"/>
    <w:rsid w:val="00AA2A52"/>
    <w:rsid w:val="00AA64C4"/>
    <w:rsid w:val="00AB28D5"/>
    <w:rsid w:val="00AB3625"/>
    <w:rsid w:val="00AC39EF"/>
    <w:rsid w:val="00AC5A77"/>
    <w:rsid w:val="00AD03BC"/>
    <w:rsid w:val="00AD52CC"/>
    <w:rsid w:val="00AD61AC"/>
    <w:rsid w:val="00AD62BD"/>
    <w:rsid w:val="00AE3F4A"/>
    <w:rsid w:val="00B125BC"/>
    <w:rsid w:val="00B12AA2"/>
    <w:rsid w:val="00B12E36"/>
    <w:rsid w:val="00B206C8"/>
    <w:rsid w:val="00B221D1"/>
    <w:rsid w:val="00B3252D"/>
    <w:rsid w:val="00B33EF3"/>
    <w:rsid w:val="00B43165"/>
    <w:rsid w:val="00B43A2F"/>
    <w:rsid w:val="00B47258"/>
    <w:rsid w:val="00B47598"/>
    <w:rsid w:val="00B50C62"/>
    <w:rsid w:val="00B61A47"/>
    <w:rsid w:val="00B631FB"/>
    <w:rsid w:val="00B70532"/>
    <w:rsid w:val="00B73A6A"/>
    <w:rsid w:val="00B81F49"/>
    <w:rsid w:val="00B82E5D"/>
    <w:rsid w:val="00B83772"/>
    <w:rsid w:val="00B84B5F"/>
    <w:rsid w:val="00B856EA"/>
    <w:rsid w:val="00B943CD"/>
    <w:rsid w:val="00BA0A03"/>
    <w:rsid w:val="00BA2D2E"/>
    <w:rsid w:val="00BA31D0"/>
    <w:rsid w:val="00BA5788"/>
    <w:rsid w:val="00BA68C1"/>
    <w:rsid w:val="00BB124D"/>
    <w:rsid w:val="00BB2B04"/>
    <w:rsid w:val="00BB6191"/>
    <w:rsid w:val="00BC116A"/>
    <w:rsid w:val="00BC64FC"/>
    <w:rsid w:val="00BD38B6"/>
    <w:rsid w:val="00BD4B0B"/>
    <w:rsid w:val="00BE09C2"/>
    <w:rsid w:val="00BE54A2"/>
    <w:rsid w:val="00BE7F93"/>
    <w:rsid w:val="00BF3274"/>
    <w:rsid w:val="00BF57AB"/>
    <w:rsid w:val="00C00029"/>
    <w:rsid w:val="00C119CE"/>
    <w:rsid w:val="00C2195C"/>
    <w:rsid w:val="00C347A4"/>
    <w:rsid w:val="00C42137"/>
    <w:rsid w:val="00C42337"/>
    <w:rsid w:val="00C4617C"/>
    <w:rsid w:val="00C518BE"/>
    <w:rsid w:val="00C535EE"/>
    <w:rsid w:val="00C53FC0"/>
    <w:rsid w:val="00C54274"/>
    <w:rsid w:val="00C54D57"/>
    <w:rsid w:val="00C6222F"/>
    <w:rsid w:val="00C81A8D"/>
    <w:rsid w:val="00C9136F"/>
    <w:rsid w:val="00C9523D"/>
    <w:rsid w:val="00CA25AC"/>
    <w:rsid w:val="00CA4E7B"/>
    <w:rsid w:val="00CA6E16"/>
    <w:rsid w:val="00CA7A78"/>
    <w:rsid w:val="00CC09F8"/>
    <w:rsid w:val="00CC4C22"/>
    <w:rsid w:val="00CD4142"/>
    <w:rsid w:val="00CF31CB"/>
    <w:rsid w:val="00CF4AC4"/>
    <w:rsid w:val="00CF7323"/>
    <w:rsid w:val="00D150FD"/>
    <w:rsid w:val="00D20541"/>
    <w:rsid w:val="00D2271B"/>
    <w:rsid w:val="00D31E3E"/>
    <w:rsid w:val="00D32404"/>
    <w:rsid w:val="00D37C47"/>
    <w:rsid w:val="00D42855"/>
    <w:rsid w:val="00D42FC0"/>
    <w:rsid w:val="00D50E2F"/>
    <w:rsid w:val="00D53182"/>
    <w:rsid w:val="00D64A8F"/>
    <w:rsid w:val="00D66883"/>
    <w:rsid w:val="00D675DB"/>
    <w:rsid w:val="00D720B7"/>
    <w:rsid w:val="00D74D3E"/>
    <w:rsid w:val="00D74DB4"/>
    <w:rsid w:val="00D7629C"/>
    <w:rsid w:val="00D80EC1"/>
    <w:rsid w:val="00D8559C"/>
    <w:rsid w:val="00D86F1E"/>
    <w:rsid w:val="00D9103F"/>
    <w:rsid w:val="00D95512"/>
    <w:rsid w:val="00DA0B1D"/>
    <w:rsid w:val="00DA190B"/>
    <w:rsid w:val="00DA253A"/>
    <w:rsid w:val="00DA65D2"/>
    <w:rsid w:val="00DB151E"/>
    <w:rsid w:val="00DB5254"/>
    <w:rsid w:val="00DB541A"/>
    <w:rsid w:val="00DC590A"/>
    <w:rsid w:val="00DD1973"/>
    <w:rsid w:val="00DD2D44"/>
    <w:rsid w:val="00DD4CC5"/>
    <w:rsid w:val="00DD5B64"/>
    <w:rsid w:val="00DE51B3"/>
    <w:rsid w:val="00DF31C9"/>
    <w:rsid w:val="00E10ED7"/>
    <w:rsid w:val="00E12C2E"/>
    <w:rsid w:val="00E14783"/>
    <w:rsid w:val="00E158E7"/>
    <w:rsid w:val="00E17202"/>
    <w:rsid w:val="00E24DE8"/>
    <w:rsid w:val="00E25681"/>
    <w:rsid w:val="00E3030E"/>
    <w:rsid w:val="00E30B0B"/>
    <w:rsid w:val="00E31406"/>
    <w:rsid w:val="00E35FF2"/>
    <w:rsid w:val="00E47100"/>
    <w:rsid w:val="00E560E3"/>
    <w:rsid w:val="00E56336"/>
    <w:rsid w:val="00E57414"/>
    <w:rsid w:val="00E57D85"/>
    <w:rsid w:val="00E6306A"/>
    <w:rsid w:val="00E634AC"/>
    <w:rsid w:val="00E649E9"/>
    <w:rsid w:val="00E71F09"/>
    <w:rsid w:val="00E7494D"/>
    <w:rsid w:val="00E95310"/>
    <w:rsid w:val="00E95F3A"/>
    <w:rsid w:val="00EA000E"/>
    <w:rsid w:val="00EA3114"/>
    <w:rsid w:val="00EB5486"/>
    <w:rsid w:val="00EB648E"/>
    <w:rsid w:val="00EB676C"/>
    <w:rsid w:val="00EB69D6"/>
    <w:rsid w:val="00EC26D7"/>
    <w:rsid w:val="00EC3832"/>
    <w:rsid w:val="00EC50D6"/>
    <w:rsid w:val="00EE3087"/>
    <w:rsid w:val="00EE65BA"/>
    <w:rsid w:val="00EF430D"/>
    <w:rsid w:val="00F03A4A"/>
    <w:rsid w:val="00F1490B"/>
    <w:rsid w:val="00F160FC"/>
    <w:rsid w:val="00F236BA"/>
    <w:rsid w:val="00F27500"/>
    <w:rsid w:val="00F307E1"/>
    <w:rsid w:val="00F3224D"/>
    <w:rsid w:val="00F3280E"/>
    <w:rsid w:val="00F3648C"/>
    <w:rsid w:val="00F37848"/>
    <w:rsid w:val="00F41C60"/>
    <w:rsid w:val="00F472DD"/>
    <w:rsid w:val="00F50D19"/>
    <w:rsid w:val="00F52558"/>
    <w:rsid w:val="00F525DA"/>
    <w:rsid w:val="00F53714"/>
    <w:rsid w:val="00F54967"/>
    <w:rsid w:val="00F55BA3"/>
    <w:rsid w:val="00F60F9A"/>
    <w:rsid w:val="00F64E16"/>
    <w:rsid w:val="00F805D0"/>
    <w:rsid w:val="00F86775"/>
    <w:rsid w:val="00F87EC7"/>
    <w:rsid w:val="00F87F67"/>
    <w:rsid w:val="00F957E7"/>
    <w:rsid w:val="00F9708B"/>
    <w:rsid w:val="00FA0670"/>
    <w:rsid w:val="00FA5A23"/>
    <w:rsid w:val="00FA6BE5"/>
    <w:rsid w:val="00FB26AC"/>
    <w:rsid w:val="00FB5BBE"/>
    <w:rsid w:val="00FC5C98"/>
    <w:rsid w:val="00FC6458"/>
    <w:rsid w:val="00FC67A8"/>
    <w:rsid w:val="00FD1023"/>
    <w:rsid w:val="00FE022A"/>
    <w:rsid w:val="00FE3118"/>
    <w:rsid w:val="00FE4D11"/>
    <w:rsid w:val="00FE7EBF"/>
    <w:rsid w:val="00FF1E33"/>
    <w:rsid w:val="00FF4E95"/>
    <w:rsid w:val="00FF75DC"/>
    <w:rsid w:val="043DBC98"/>
    <w:rsid w:val="06607117"/>
    <w:rsid w:val="074FF464"/>
    <w:rsid w:val="07880B7B"/>
    <w:rsid w:val="09E6A181"/>
    <w:rsid w:val="0B2658B3"/>
    <w:rsid w:val="0C4449BD"/>
    <w:rsid w:val="0E21C401"/>
    <w:rsid w:val="0F5AEDC1"/>
    <w:rsid w:val="10729210"/>
    <w:rsid w:val="1155F3FF"/>
    <w:rsid w:val="1244BDFE"/>
    <w:rsid w:val="16EF2A21"/>
    <w:rsid w:val="1B63AAA4"/>
    <w:rsid w:val="1B6AC0D2"/>
    <w:rsid w:val="1C7154EA"/>
    <w:rsid w:val="1C850D29"/>
    <w:rsid w:val="1E998B68"/>
    <w:rsid w:val="20BD506E"/>
    <w:rsid w:val="22703379"/>
    <w:rsid w:val="22FC45A6"/>
    <w:rsid w:val="2423717A"/>
    <w:rsid w:val="2A8321B6"/>
    <w:rsid w:val="2DCDC47D"/>
    <w:rsid w:val="2FD7756F"/>
    <w:rsid w:val="363B0DE8"/>
    <w:rsid w:val="371182FF"/>
    <w:rsid w:val="38F0FB3A"/>
    <w:rsid w:val="3D095E5D"/>
    <w:rsid w:val="3D6F9125"/>
    <w:rsid w:val="40B1B32E"/>
    <w:rsid w:val="427F793F"/>
    <w:rsid w:val="4376E984"/>
    <w:rsid w:val="4844120C"/>
    <w:rsid w:val="4BDC4955"/>
    <w:rsid w:val="4C0471BD"/>
    <w:rsid w:val="51BF3058"/>
    <w:rsid w:val="52AA0C9F"/>
    <w:rsid w:val="531C968A"/>
    <w:rsid w:val="536F169D"/>
    <w:rsid w:val="5483D5F2"/>
    <w:rsid w:val="5545C24A"/>
    <w:rsid w:val="55BD258D"/>
    <w:rsid w:val="56699C78"/>
    <w:rsid w:val="5ABA6EC3"/>
    <w:rsid w:val="5ABF7E3A"/>
    <w:rsid w:val="5B007344"/>
    <w:rsid w:val="5B5CE3B2"/>
    <w:rsid w:val="5ECA4C3B"/>
    <w:rsid w:val="5F2DE857"/>
    <w:rsid w:val="61E740F9"/>
    <w:rsid w:val="62ACBF6B"/>
    <w:rsid w:val="651361FA"/>
    <w:rsid w:val="681DF213"/>
    <w:rsid w:val="689298FC"/>
    <w:rsid w:val="68951088"/>
    <w:rsid w:val="68E03B88"/>
    <w:rsid w:val="69170102"/>
    <w:rsid w:val="6D681D04"/>
    <w:rsid w:val="6D94F5A3"/>
    <w:rsid w:val="6DC24D85"/>
    <w:rsid w:val="6EDC7A60"/>
    <w:rsid w:val="73594EAC"/>
    <w:rsid w:val="7476834C"/>
    <w:rsid w:val="752A415A"/>
    <w:rsid w:val="75A620B8"/>
    <w:rsid w:val="77389F85"/>
    <w:rsid w:val="78C68D2D"/>
    <w:rsid w:val="790CD173"/>
    <w:rsid w:val="7B0CFFDB"/>
    <w:rsid w:val="7BC40460"/>
    <w:rsid w:val="7C81899E"/>
    <w:rsid w:val="7CAF02CE"/>
    <w:rsid w:val="7DB02BE6"/>
    <w:rsid w:val="7E1CE1A4"/>
    <w:rsid w:val="7EEC719D"/>
    <w:rsid w:val="7F798445"/>
    <w:rsid w:val="7FBA7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4BE43"/>
  <w15:chartTrackingRefBased/>
  <w15:docId w15:val="{607909CD-30FB-4B0E-BD0D-46F51B0A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C"/>
    <w:rPr>
      <w:rFonts w:ascii="Times New Roman" w:eastAsia="Times New Roman" w:hAnsi="Times New Roman" w:cs="Times New Roman"/>
    </w:rPr>
  </w:style>
  <w:style w:type="paragraph" w:styleId="Heading1">
    <w:name w:val="heading 1"/>
    <w:basedOn w:val="Normal"/>
    <w:next w:val="Normal"/>
    <w:link w:val="Heading1Char"/>
    <w:uiPriority w:val="9"/>
    <w:qFormat/>
    <w:rsid w:val="00E5633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57D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3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563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33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563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6336"/>
    <w:rPr>
      <w:color w:val="808080"/>
    </w:rPr>
  </w:style>
  <w:style w:type="character" w:styleId="Hyperlink">
    <w:name w:val="Hyperlink"/>
    <w:basedOn w:val="DefaultParagraphFont"/>
    <w:uiPriority w:val="99"/>
    <w:unhideWhenUsed/>
    <w:rsid w:val="00E56336"/>
    <w:rPr>
      <w:color w:val="0563C1" w:themeColor="hyperlink"/>
      <w:u w:val="single"/>
    </w:rPr>
  </w:style>
  <w:style w:type="character" w:styleId="CommentReference">
    <w:name w:val="annotation reference"/>
    <w:basedOn w:val="DefaultParagraphFont"/>
    <w:uiPriority w:val="99"/>
    <w:semiHidden/>
    <w:unhideWhenUsed/>
    <w:rsid w:val="0067033B"/>
    <w:rPr>
      <w:sz w:val="16"/>
      <w:szCs w:val="16"/>
    </w:rPr>
  </w:style>
  <w:style w:type="paragraph" w:styleId="CommentText">
    <w:name w:val="annotation text"/>
    <w:basedOn w:val="Normal"/>
    <w:link w:val="CommentTextChar"/>
    <w:uiPriority w:val="99"/>
    <w:semiHidden/>
    <w:unhideWhenUsed/>
    <w:rsid w:val="0067033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033B"/>
    <w:rPr>
      <w:sz w:val="20"/>
      <w:szCs w:val="20"/>
    </w:rPr>
  </w:style>
  <w:style w:type="paragraph" w:styleId="CommentSubject">
    <w:name w:val="annotation subject"/>
    <w:basedOn w:val="CommentText"/>
    <w:next w:val="CommentText"/>
    <w:link w:val="CommentSubjectChar"/>
    <w:uiPriority w:val="99"/>
    <w:semiHidden/>
    <w:unhideWhenUsed/>
    <w:rsid w:val="0067033B"/>
    <w:rPr>
      <w:b/>
      <w:bCs/>
    </w:rPr>
  </w:style>
  <w:style w:type="character" w:customStyle="1" w:styleId="CommentSubjectChar">
    <w:name w:val="Comment Subject Char"/>
    <w:basedOn w:val="CommentTextChar"/>
    <w:link w:val="CommentSubject"/>
    <w:uiPriority w:val="99"/>
    <w:semiHidden/>
    <w:rsid w:val="0067033B"/>
    <w:rPr>
      <w:b/>
      <w:bCs/>
      <w:sz w:val="20"/>
      <w:szCs w:val="20"/>
    </w:rPr>
  </w:style>
  <w:style w:type="paragraph" w:styleId="ListParagraph">
    <w:name w:val="List Paragraph"/>
    <w:basedOn w:val="Normal"/>
    <w:uiPriority w:val="34"/>
    <w:qFormat/>
    <w:rsid w:val="007F555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6477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6477D"/>
  </w:style>
  <w:style w:type="paragraph" w:styleId="Footer">
    <w:name w:val="footer"/>
    <w:basedOn w:val="Normal"/>
    <w:link w:val="FooterChar"/>
    <w:uiPriority w:val="99"/>
    <w:unhideWhenUsed/>
    <w:rsid w:val="0076477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6477D"/>
  </w:style>
  <w:style w:type="paragraph" w:customStyle="1" w:styleId="Default">
    <w:name w:val="Default"/>
    <w:rsid w:val="001A4A28"/>
    <w:pPr>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BB6191"/>
  </w:style>
  <w:style w:type="character" w:customStyle="1" w:styleId="normaltextrun">
    <w:name w:val="normaltextrun"/>
    <w:basedOn w:val="DefaultParagraphFont"/>
    <w:rsid w:val="00CA6E16"/>
  </w:style>
  <w:style w:type="character" w:customStyle="1" w:styleId="eop">
    <w:name w:val="eop"/>
    <w:basedOn w:val="DefaultParagraphFont"/>
    <w:rsid w:val="00CA6E16"/>
  </w:style>
  <w:style w:type="character" w:customStyle="1" w:styleId="apple-converted-space">
    <w:name w:val="apple-converted-space"/>
    <w:basedOn w:val="DefaultParagraphFont"/>
    <w:rsid w:val="00B73A6A"/>
  </w:style>
  <w:style w:type="paragraph" w:styleId="Revision">
    <w:name w:val="Revision"/>
    <w:hidden/>
    <w:uiPriority w:val="99"/>
    <w:semiHidden/>
    <w:rsid w:val="00E4710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B4657"/>
    <w:rPr>
      <w:color w:val="605E5C"/>
      <w:shd w:val="clear" w:color="auto" w:fill="E1DFDD"/>
    </w:rPr>
  </w:style>
  <w:style w:type="character" w:customStyle="1" w:styleId="Heading3Char">
    <w:name w:val="Heading 3 Char"/>
    <w:basedOn w:val="DefaultParagraphFont"/>
    <w:link w:val="Heading3"/>
    <w:uiPriority w:val="9"/>
    <w:rsid w:val="00E57D8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7623">
      <w:bodyDiv w:val="1"/>
      <w:marLeft w:val="0"/>
      <w:marRight w:val="0"/>
      <w:marTop w:val="0"/>
      <w:marBottom w:val="0"/>
      <w:divBdr>
        <w:top w:val="none" w:sz="0" w:space="0" w:color="auto"/>
        <w:left w:val="none" w:sz="0" w:space="0" w:color="auto"/>
        <w:bottom w:val="none" w:sz="0" w:space="0" w:color="auto"/>
        <w:right w:val="none" w:sz="0" w:space="0" w:color="auto"/>
      </w:divBdr>
    </w:div>
    <w:div w:id="654257678">
      <w:bodyDiv w:val="1"/>
      <w:marLeft w:val="0"/>
      <w:marRight w:val="0"/>
      <w:marTop w:val="0"/>
      <w:marBottom w:val="0"/>
      <w:divBdr>
        <w:top w:val="none" w:sz="0" w:space="0" w:color="auto"/>
        <w:left w:val="none" w:sz="0" w:space="0" w:color="auto"/>
        <w:bottom w:val="none" w:sz="0" w:space="0" w:color="auto"/>
        <w:right w:val="none" w:sz="0" w:space="0" w:color="auto"/>
      </w:divBdr>
    </w:div>
    <w:div w:id="714890158">
      <w:bodyDiv w:val="1"/>
      <w:marLeft w:val="0"/>
      <w:marRight w:val="0"/>
      <w:marTop w:val="0"/>
      <w:marBottom w:val="0"/>
      <w:divBdr>
        <w:top w:val="none" w:sz="0" w:space="0" w:color="auto"/>
        <w:left w:val="none" w:sz="0" w:space="0" w:color="auto"/>
        <w:bottom w:val="none" w:sz="0" w:space="0" w:color="auto"/>
        <w:right w:val="none" w:sz="0" w:space="0" w:color="auto"/>
      </w:divBdr>
    </w:div>
    <w:div w:id="740103947">
      <w:bodyDiv w:val="1"/>
      <w:marLeft w:val="0"/>
      <w:marRight w:val="0"/>
      <w:marTop w:val="0"/>
      <w:marBottom w:val="0"/>
      <w:divBdr>
        <w:top w:val="none" w:sz="0" w:space="0" w:color="auto"/>
        <w:left w:val="none" w:sz="0" w:space="0" w:color="auto"/>
        <w:bottom w:val="none" w:sz="0" w:space="0" w:color="auto"/>
        <w:right w:val="none" w:sz="0" w:space="0" w:color="auto"/>
      </w:divBdr>
    </w:div>
    <w:div w:id="967784166">
      <w:bodyDiv w:val="1"/>
      <w:marLeft w:val="0"/>
      <w:marRight w:val="0"/>
      <w:marTop w:val="0"/>
      <w:marBottom w:val="0"/>
      <w:divBdr>
        <w:top w:val="none" w:sz="0" w:space="0" w:color="auto"/>
        <w:left w:val="none" w:sz="0" w:space="0" w:color="auto"/>
        <w:bottom w:val="none" w:sz="0" w:space="0" w:color="auto"/>
        <w:right w:val="none" w:sz="0" w:space="0" w:color="auto"/>
      </w:divBdr>
    </w:div>
    <w:div w:id="987515963">
      <w:bodyDiv w:val="1"/>
      <w:marLeft w:val="0"/>
      <w:marRight w:val="0"/>
      <w:marTop w:val="0"/>
      <w:marBottom w:val="0"/>
      <w:divBdr>
        <w:top w:val="none" w:sz="0" w:space="0" w:color="auto"/>
        <w:left w:val="none" w:sz="0" w:space="0" w:color="auto"/>
        <w:bottom w:val="none" w:sz="0" w:space="0" w:color="auto"/>
        <w:right w:val="none" w:sz="0" w:space="0" w:color="auto"/>
      </w:divBdr>
    </w:div>
    <w:div w:id="1154371379">
      <w:bodyDiv w:val="1"/>
      <w:marLeft w:val="0"/>
      <w:marRight w:val="0"/>
      <w:marTop w:val="0"/>
      <w:marBottom w:val="0"/>
      <w:divBdr>
        <w:top w:val="none" w:sz="0" w:space="0" w:color="auto"/>
        <w:left w:val="none" w:sz="0" w:space="0" w:color="auto"/>
        <w:bottom w:val="none" w:sz="0" w:space="0" w:color="auto"/>
        <w:right w:val="none" w:sz="0" w:space="0" w:color="auto"/>
      </w:divBdr>
    </w:div>
    <w:div w:id="1388215775">
      <w:bodyDiv w:val="1"/>
      <w:marLeft w:val="0"/>
      <w:marRight w:val="0"/>
      <w:marTop w:val="0"/>
      <w:marBottom w:val="0"/>
      <w:divBdr>
        <w:top w:val="none" w:sz="0" w:space="0" w:color="auto"/>
        <w:left w:val="none" w:sz="0" w:space="0" w:color="auto"/>
        <w:bottom w:val="none" w:sz="0" w:space="0" w:color="auto"/>
        <w:right w:val="none" w:sz="0" w:space="0" w:color="auto"/>
      </w:divBdr>
      <w:divsChild>
        <w:div w:id="523249389">
          <w:marLeft w:val="0"/>
          <w:marRight w:val="0"/>
          <w:marTop w:val="0"/>
          <w:marBottom w:val="0"/>
          <w:divBdr>
            <w:top w:val="none" w:sz="0" w:space="0" w:color="auto"/>
            <w:left w:val="none" w:sz="0" w:space="0" w:color="auto"/>
            <w:bottom w:val="none" w:sz="0" w:space="0" w:color="auto"/>
            <w:right w:val="none" w:sz="0" w:space="0" w:color="auto"/>
          </w:divBdr>
        </w:div>
        <w:div w:id="1032388890">
          <w:marLeft w:val="0"/>
          <w:marRight w:val="0"/>
          <w:marTop w:val="0"/>
          <w:marBottom w:val="0"/>
          <w:divBdr>
            <w:top w:val="none" w:sz="0" w:space="0" w:color="auto"/>
            <w:left w:val="none" w:sz="0" w:space="0" w:color="auto"/>
            <w:bottom w:val="none" w:sz="0" w:space="0" w:color="auto"/>
            <w:right w:val="none" w:sz="0" w:space="0" w:color="auto"/>
          </w:divBdr>
        </w:div>
      </w:divsChild>
    </w:div>
    <w:div w:id="1394696577">
      <w:bodyDiv w:val="1"/>
      <w:marLeft w:val="0"/>
      <w:marRight w:val="0"/>
      <w:marTop w:val="0"/>
      <w:marBottom w:val="0"/>
      <w:divBdr>
        <w:top w:val="none" w:sz="0" w:space="0" w:color="auto"/>
        <w:left w:val="none" w:sz="0" w:space="0" w:color="auto"/>
        <w:bottom w:val="none" w:sz="0" w:space="0" w:color="auto"/>
        <w:right w:val="none" w:sz="0" w:space="0" w:color="auto"/>
      </w:divBdr>
    </w:div>
    <w:div w:id="1517888739">
      <w:bodyDiv w:val="1"/>
      <w:marLeft w:val="0"/>
      <w:marRight w:val="0"/>
      <w:marTop w:val="0"/>
      <w:marBottom w:val="0"/>
      <w:divBdr>
        <w:top w:val="none" w:sz="0" w:space="0" w:color="auto"/>
        <w:left w:val="none" w:sz="0" w:space="0" w:color="auto"/>
        <w:bottom w:val="none" w:sz="0" w:space="0" w:color="auto"/>
        <w:right w:val="none" w:sz="0" w:space="0" w:color="auto"/>
      </w:divBdr>
    </w:div>
    <w:div w:id="1656833552">
      <w:bodyDiv w:val="1"/>
      <w:marLeft w:val="0"/>
      <w:marRight w:val="0"/>
      <w:marTop w:val="0"/>
      <w:marBottom w:val="0"/>
      <w:divBdr>
        <w:top w:val="none" w:sz="0" w:space="0" w:color="auto"/>
        <w:left w:val="none" w:sz="0" w:space="0" w:color="auto"/>
        <w:bottom w:val="none" w:sz="0" w:space="0" w:color="auto"/>
        <w:right w:val="none" w:sz="0" w:space="0" w:color="auto"/>
      </w:divBdr>
      <w:divsChild>
        <w:div w:id="853500500">
          <w:marLeft w:val="0"/>
          <w:marRight w:val="0"/>
          <w:marTop w:val="0"/>
          <w:marBottom w:val="0"/>
          <w:divBdr>
            <w:top w:val="none" w:sz="0" w:space="0" w:color="auto"/>
            <w:left w:val="none" w:sz="0" w:space="0" w:color="auto"/>
            <w:bottom w:val="none" w:sz="0" w:space="0" w:color="auto"/>
            <w:right w:val="none" w:sz="0" w:space="0" w:color="auto"/>
          </w:divBdr>
        </w:div>
        <w:div w:id="1553034743">
          <w:marLeft w:val="0"/>
          <w:marRight w:val="0"/>
          <w:marTop w:val="0"/>
          <w:marBottom w:val="0"/>
          <w:divBdr>
            <w:top w:val="none" w:sz="0" w:space="0" w:color="auto"/>
            <w:left w:val="none" w:sz="0" w:space="0" w:color="auto"/>
            <w:bottom w:val="none" w:sz="0" w:space="0" w:color="auto"/>
            <w:right w:val="none" w:sz="0" w:space="0" w:color="auto"/>
          </w:divBdr>
        </w:div>
      </w:divsChild>
    </w:div>
    <w:div w:id="16720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ic.dk/da/Supercomputere/Sog-om-HPC-regnekraf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9DDBC41120F429BB254F40D71D742"/>
        <w:category>
          <w:name w:val="General"/>
          <w:gallery w:val="placeholder"/>
        </w:category>
        <w:types>
          <w:type w:val="bbPlcHdr"/>
        </w:types>
        <w:behaviors>
          <w:behavior w:val="content"/>
        </w:behaviors>
        <w:guid w:val="{DA132B54-F0D9-6740-B0A1-2D415013D6C1}"/>
      </w:docPartPr>
      <w:docPartBody>
        <w:p w:rsidR="006D6C11" w:rsidRDefault="00CF4AC4" w:rsidP="00CF4AC4">
          <w:pPr>
            <w:pStyle w:val="C519DDBC41120F429BB254F40D71D742"/>
          </w:pPr>
          <w:r w:rsidRPr="00AE11F2">
            <w:rPr>
              <w:rStyle w:val="PlaceholderText"/>
            </w:rPr>
            <w:t>Click or tap here to enter text.</w:t>
          </w:r>
        </w:p>
      </w:docPartBody>
    </w:docPart>
    <w:docPart>
      <w:docPartPr>
        <w:name w:val="EFEA85CBC2D31348A3A158FF2EBE8E3C"/>
        <w:category>
          <w:name w:val="General"/>
          <w:gallery w:val="placeholder"/>
        </w:category>
        <w:types>
          <w:type w:val="bbPlcHdr"/>
        </w:types>
        <w:behaviors>
          <w:behavior w:val="content"/>
        </w:behaviors>
        <w:guid w:val="{C4A2FD91-C614-4345-B238-31FB4760A78F}"/>
      </w:docPartPr>
      <w:docPartBody>
        <w:p w:rsidR="006D6C11" w:rsidRDefault="00CF4AC4" w:rsidP="00CF4AC4">
          <w:pPr>
            <w:pStyle w:val="EFEA85CBC2D31348A3A158FF2EBE8E3C"/>
          </w:pPr>
          <w:r w:rsidRPr="00A51944">
            <w:rPr>
              <w:rStyle w:val="PlaceholderText"/>
            </w:rPr>
            <w:t>Click or tap here to enter text.</w:t>
          </w:r>
        </w:p>
      </w:docPartBody>
    </w:docPart>
    <w:docPart>
      <w:docPartPr>
        <w:name w:val="83F04D11A0FB45459FEAA0FFCE3AB660"/>
        <w:category>
          <w:name w:val="General"/>
          <w:gallery w:val="placeholder"/>
        </w:category>
        <w:types>
          <w:type w:val="bbPlcHdr"/>
        </w:types>
        <w:behaviors>
          <w:behavior w:val="content"/>
        </w:behaviors>
        <w:guid w:val="{52B43118-10FA-1B4D-B478-B0D80A6D8B41}"/>
      </w:docPartPr>
      <w:docPartBody>
        <w:p w:rsidR="006D6C11" w:rsidRDefault="00CF4AC4" w:rsidP="00CF4AC4">
          <w:pPr>
            <w:pStyle w:val="83F04D11A0FB45459FEAA0FFCE3AB660"/>
          </w:pPr>
          <w:r w:rsidRPr="00A51944">
            <w:rPr>
              <w:rStyle w:val="PlaceholderText"/>
            </w:rPr>
            <w:t>Click or tap here to enter text.</w:t>
          </w:r>
        </w:p>
      </w:docPartBody>
    </w:docPart>
    <w:docPart>
      <w:docPartPr>
        <w:name w:val="0A48ACF1AE660640A49343BDC0FD212B"/>
        <w:category>
          <w:name w:val="General"/>
          <w:gallery w:val="placeholder"/>
        </w:category>
        <w:types>
          <w:type w:val="bbPlcHdr"/>
        </w:types>
        <w:behaviors>
          <w:behavior w:val="content"/>
        </w:behaviors>
        <w:guid w:val="{2A5A8CB6-B52E-BB40-A935-60EDEB921E7F}"/>
      </w:docPartPr>
      <w:docPartBody>
        <w:p w:rsidR="006D6C11" w:rsidRDefault="00CF4AC4" w:rsidP="00CF4AC4">
          <w:pPr>
            <w:pStyle w:val="0A48ACF1AE660640A49343BDC0FD212B"/>
          </w:pPr>
          <w:r w:rsidRPr="00AE11F2">
            <w:rPr>
              <w:rStyle w:val="PlaceholderText"/>
            </w:rPr>
            <w:t>Click or tap here to enter text.</w:t>
          </w:r>
        </w:p>
      </w:docPartBody>
    </w:docPart>
    <w:docPart>
      <w:docPartPr>
        <w:name w:val="D2BEF7C12DDC0942A1CF3238CD9E6A2D"/>
        <w:category>
          <w:name w:val="General"/>
          <w:gallery w:val="placeholder"/>
        </w:category>
        <w:types>
          <w:type w:val="bbPlcHdr"/>
        </w:types>
        <w:behaviors>
          <w:behavior w:val="content"/>
        </w:behaviors>
        <w:guid w:val="{FE763767-0D4F-004B-A7D6-64FE408E4951}"/>
      </w:docPartPr>
      <w:docPartBody>
        <w:p w:rsidR="006D6C11" w:rsidRDefault="00CF4AC4" w:rsidP="00CF4AC4">
          <w:pPr>
            <w:pStyle w:val="D2BEF7C12DDC0942A1CF3238CD9E6A2D"/>
          </w:pPr>
          <w:r w:rsidRPr="00A51944">
            <w:rPr>
              <w:rStyle w:val="PlaceholderText"/>
            </w:rPr>
            <w:t>Click or tap here to enter text.</w:t>
          </w:r>
        </w:p>
      </w:docPartBody>
    </w:docPart>
    <w:docPart>
      <w:docPartPr>
        <w:name w:val="14069F76DE91F143B845FB6DB0E44703"/>
        <w:category>
          <w:name w:val="General"/>
          <w:gallery w:val="placeholder"/>
        </w:category>
        <w:types>
          <w:type w:val="bbPlcHdr"/>
        </w:types>
        <w:behaviors>
          <w:behavior w:val="content"/>
        </w:behaviors>
        <w:guid w:val="{C83730D8-B477-4341-BA3E-B58A17395CBD}"/>
      </w:docPartPr>
      <w:docPartBody>
        <w:p w:rsidR="006D6C11" w:rsidRDefault="00CF4AC4" w:rsidP="00CF4AC4">
          <w:pPr>
            <w:pStyle w:val="14069F76DE91F143B845FB6DB0E44703"/>
          </w:pPr>
          <w:r w:rsidRPr="00AE11F2">
            <w:rPr>
              <w:rStyle w:val="PlaceholderText"/>
            </w:rPr>
            <w:t>Click or tap here to enter text.</w:t>
          </w:r>
        </w:p>
      </w:docPartBody>
    </w:docPart>
    <w:docPart>
      <w:docPartPr>
        <w:name w:val="8BAAEA7284F1A3429C8875BF7DB49722"/>
        <w:category>
          <w:name w:val="General"/>
          <w:gallery w:val="placeholder"/>
        </w:category>
        <w:types>
          <w:type w:val="bbPlcHdr"/>
        </w:types>
        <w:behaviors>
          <w:behavior w:val="content"/>
        </w:behaviors>
        <w:guid w:val="{CF7695F6-4EDC-2349-84BB-F4CBEA8645BC}"/>
      </w:docPartPr>
      <w:docPartBody>
        <w:p w:rsidR="006D6C11" w:rsidRDefault="00CF4AC4" w:rsidP="00CF4AC4">
          <w:pPr>
            <w:pStyle w:val="8BAAEA7284F1A3429C8875BF7DB49722"/>
          </w:pPr>
          <w:r w:rsidRPr="00A51944">
            <w:rPr>
              <w:rStyle w:val="PlaceholderText"/>
            </w:rPr>
            <w:t>Click or tap here to enter text.</w:t>
          </w:r>
        </w:p>
      </w:docPartBody>
    </w:docPart>
    <w:docPart>
      <w:docPartPr>
        <w:name w:val="1A9A625FD52CA24485C7DE47B32380EF"/>
        <w:category>
          <w:name w:val="General"/>
          <w:gallery w:val="placeholder"/>
        </w:category>
        <w:types>
          <w:type w:val="bbPlcHdr"/>
        </w:types>
        <w:behaviors>
          <w:behavior w:val="content"/>
        </w:behaviors>
        <w:guid w:val="{1D3B4EAB-2515-6D49-815C-12685FBF0E31}"/>
      </w:docPartPr>
      <w:docPartBody>
        <w:p w:rsidR="006D6C11" w:rsidRDefault="00CF4AC4" w:rsidP="00CF4AC4">
          <w:pPr>
            <w:pStyle w:val="1A9A625FD52CA24485C7DE47B32380EF"/>
          </w:pPr>
          <w:r w:rsidRPr="00AE11F2">
            <w:rPr>
              <w:rStyle w:val="PlaceholderText"/>
            </w:rPr>
            <w:t>Click or tap here to enter text.</w:t>
          </w:r>
        </w:p>
      </w:docPartBody>
    </w:docPart>
    <w:docPart>
      <w:docPartPr>
        <w:name w:val="8701F5DE9377754A90ECE18642EC3B97"/>
        <w:category>
          <w:name w:val="General"/>
          <w:gallery w:val="placeholder"/>
        </w:category>
        <w:types>
          <w:type w:val="bbPlcHdr"/>
        </w:types>
        <w:behaviors>
          <w:behavior w:val="content"/>
        </w:behaviors>
        <w:guid w:val="{B5D97A60-970F-9846-B9B9-169543D0710B}"/>
      </w:docPartPr>
      <w:docPartBody>
        <w:p w:rsidR="006D6C11" w:rsidRDefault="00CF4AC4" w:rsidP="00CF4AC4">
          <w:pPr>
            <w:pStyle w:val="8701F5DE9377754A90ECE18642EC3B97"/>
          </w:pPr>
          <w:r w:rsidRPr="00A51944">
            <w:rPr>
              <w:rStyle w:val="PlaceholderText"/>
            </w:rPr>
            <w:t>Click or tap here to enter text.</w:t>
          </w:r>
        </w:p>
      </w:docPartBody>
    </w:docPart>
    <w:docPart>
      <w:docPartPr>
        <w:name w:val="279DC63E2E555C48AE93AC6112D6EC66"/>
        <w:category>
          <w:name w:val="General"/>
          <w:gallery w:val="placeholder"/>
        </w:category>
        <w:types>
          <w:type w:val="bbPlcHdr"/>
        </w:types>
        <w:behaviors>
          <w:behavior w:val="content"/>
        </w:behaviors>
        <w:guid w:val="{40F13362-C128-A74D-8EDB-4467369EAA91}"/>
      </w:docPartPr>
      <w:docPartBody>
        <w:p w:rsidR="006D6C11" w:rsidRDefault="00CF4AC4" w:rsidP="00CF4AC4">
          <w:pPr>
            <w:pStyle w:val="279DC63E2E555C48AE93AC6112D6EC66"/>
          </w:pPr>
          <w:r w:rsidRPr="00A51944">
            <w:rPr>
              <w:rStyle w:val="PlaceholderText"/>
            </w:rPr>
            <w:t>Click or tap here to enter text.</w:t>
          </w:r>
        </w:p>
      </w:docPartBody>
    </w:docPart>
    <w:docPart>
      <w:docPartPr>
        <w:name w:val="83FECF64D45FA24388E57EFC307F1CCC"/>
        <w:category>
          <w:name w:val="General"/>
          <w:gallery w:val="placeholder"/>
        </w:category>
        <w:types>
          <w:type w:val="bbPlcHdr"/>
        </w:types>
        <w:behaviors>
          <w:behavior w:val="content"/>
        </w:behaviors>
        <w:guid w:val="{D6F2D3DD-EF4E-CB41-8B24-5DF49B5A57A5}"/>
      </w:docPartPr>
      <w:docPartBody>
        <w:p w:rsidR="006D6C11" w:rsidRDefault="00CF4AC4" w:rsidP="00CF4AC4">
          <w:pPr>
            <w:pStyle w:val="83FECF64D45FA24388E57EFC307F1CCC"/>
          </w:pPr>
          <w:r w:rsidRPr="00AE11F2">
            <w:rPr>
              <w:rStyle w:val="PlaceholderText"/>
            </w:rPr>
            <w:t>Click or tap here to enter text.</w:t>
          </w:r>
        </w:p>
      </w:docPartBody>
    </w:docPart>
    <w:docPart>
      <w:docPartPr>
        <w:name w:val="BE0A99BE4F23C840BE3150349F60A0AC"/>
        <w:category>
          <w:name w:val="General"/>
          <w:gallery w:val="placeholder"/>
        </w:category>
        <w:types>
          <w:type w:val="bbPlcHdr"/>
        </w:types>
        <w:behaviors>
          <w:behavior w:val="content"/>
        </w:behaviors>
        <w:guid w:val="{8652546A-B96E-A242-A5C9-43690DC9FD64}"/>
      </w:docPartPr>
      <w:docPartBody>
        <w:p w:rsidR="006D6C11" w:rsidRDefault="00CF4AC4" w:rsidP="00CF4AC4">
          <w:pPr>
            <w:pStyle w:val="BE0A99BE4F23C840BE3150349F60A0AC"/>
          </w:pPr>
          <w:r w:rsidRPr="00A51944">
            <w:rPr>
              <w:rStyle w:val="PlaceholderText"/>
            </w:rPr>
            <w:t>Click or tap here to enter text.</w:t>
          </w:r>
        </w:p>
      </w:docPartBody>
    </w:docPart>
    <w:docPart>
      <w:docPartPr>
        <w:name w:val="471C242AC51BF042992FDC22352AF550"/>
        <w:category>
          <w:name w:val="General"/>
          <w:gallery w:val="placeholder"/>
        </w:category>
        <w:types>
          <w:type w:val="bbPlcHdr"/>
        </w:types>
        <w:behaviors>
          <w:behavior w:val="content"/>
        </w:behaviors>
        <w:guid w:val="{78F13BE5-8DC6-0B4E-A652-FD36028164E9}"/>
      </w:docPartPr>
      <w:docPartBody>
        <w:p w:rsidR="006D6C11" w:rsidRDefault="00CF4AC4" w:rsidP="00CF4AC4">
          <w:pPr>
            <w:pStyle w:val="471C242AC51BF042992FDC22352AF550"/>
          </w:pPr>
          <w:r w:rsidRPr="00A51944">
            <w:rPr>
              <w:rStyle w:val="PlaceholderText"/>
            </w:rPr>
            <w:t>Click or tap here to enter text.</w:t>
          </w:r>
        </w:p>
      </w:docPartBody>
    </w:docPart>
    <w:docPart>
      <w:docPartPr>
        <w:name w:val="536DB02E6930E643A8E848BA225074D7"/>
        <w:category>
          <w:name w:val="General"/>
          <w:gallery w:val="placeholder"/>
        </w:category>
        <w:types>
          <w:type w:val="bbPlcHdr"/>
        </w:types>
        <w:behaviors>
          <w:behavior w:val="content"/>
        </w:behaviors>
        <w:guid w:val="{4AC12315-D175-8446-9DDC-B8BD964D0AF0}"/>
      </w:docPartPr>
      <w:docPartBody>
        <w:p w:rsidR="006D6C11" w:rsidRDefault="00CF4AC4" w:rsidP="00CF4AC4">
          <w:pPr>
            <w:pStyle w:val="536DB02E6930E643A8E848BA225074D7"/>
          </w:pPr>
          <w:r w:rsidRPr="00AE11F2">
            <w:rPr>
              <w:rStyle w:val="PlaceholderText"/>
            </w:rPr>
            <w:t>Click or tap here to enter text.</w:t>
          </w:r>
        </w:p>
      </w:docPartBody>
    </w:docPart>
    <w:docPart>
      <w:docPartPr>
        <w:name w:val="F2C84C4F7792D64EA5A7CA63C8E7727D"/>
        <w:category>
          <w:name w:val="General"/>
          <w:gallery w:val="placeholder"/>
        </w:category>
        <w:types>
          <w:type w:val="bbPlcHdr"/>
        </w:types>
        <w:behaviors>
          <w:behavior w:val="content"/>
        </w:behaviors>
        <w:guid w:val="{CB5867A4-970F-6348-9842-F8688D5A7883}"/>
      </w:docPartPr>
      <w:docPartBody>
        <w:p w:rsidR="006D6C11" w:rsidRDefault="00CF4AC4" w:rsidP="00CF4AC4">
          <w:pPr>
            <w:pStyle w:val="F2C84C4F7792D64EA5A7CA63C8E7727D"/>
          </w:pPr>
          <w:r w:rsidRPr="00A51944">
            <w:rPr>
              <w:rStyle w:val="PlaceholderText"/>
            </w:rPr>
            <w:t>Click or tap here to enter text.</w:t>
          </w:r>
        </w:p>
      </w:docPartBody>
    </w:docPart>
    <w:docPart>
      <w:docPartPr>
        <w:name w:val="73FF2170C7188044813E281FBF8EA87C"/>
        <w:category>
          <w:name w:val="General"/>
          <w:gallery w:val="placeholder"/>
        </w:category>
        <w:types>
          <w:type w:val="bbPlcHdr"/>
        </w:types>
        <w:behaviors>
          <w:behavior w:val="content"/>
        </w:behaviors>
        <w:guid w:val="{873095BC-6668-B646-9CE5-6F007857F147}"/>
      </w:docPartPr>
      <w:docPartBody>
        <w:p w:rsidR="006D6C11" w:rsidRDefault="00CF4AC4" w:rsidP="00CF4AC4">
          <w:pPr>
            <w:pStyle w:val="73FF2170C7188044813E281FBF8EA87C"/>
          </w:pPr>
          <w:r w:rsidRPr="00AE11F2">
            <w:rPr>
              <w:rStyle w:val="PlaceholderText"/>
            </w:rPr>
            <w:t>Click or tap here to enter text.</w:t>
          </w:r>
        </w:p>
      </w:docPartBody>
    </w:docPart>
    <w:docPart>
      <w:docPartPr>
        <w:name w:val="944E747DD03D7A4E9DDF7868FAF64827"/>
        <w:category>
          <w:name w:val="General"/>
          <w:gallery w:val="placeholder"/>
        </w:category>
        <w:types>
          <w:type w:val="bbPlcHdr"/>
        </w:types>
        <w:behaviors>
          <w:behavior w:val="content"/>
        </w:behaviors>
        <w:guid w:val="{7DFF196F-A57E-7B48-A9A3-F27ABAFD1D14}"/>
      </w:docPartPr>
      <w:docPartBody>
        <w:p w:rsidR="006D6C11" w:rsidRDefault="00CF4AC4" w:rsidP="00CF4AC4">
          <w:pPr>
            <w:pStyle w:val="944E747DD03D7A4E9DDF7868FAF64827"/>
          </w:pPr>
          <w:r w:rsidRPr="00A51944">
            <w:rPr>
              <w:rStyle w:val="PlaceholderText"/>
            </w:rPr>
            <w:t>Click or tap here to enter text.</w:t>
          </w:r>
        </w:p>
      </w:docPartBody>
    </w:docPart>
    <w:docPart>
      <w:docPartPr>
        <w:name w:val="761FDF2A832FB845995D512B355BB1E7"/>
        <w:category>
          <w:name w:val="General"/>
          <w:gallery w:val="placeholder"/>
        </w:category>
        <w:types>
          <w:type w:val="bbPlcHdr"/>
        </w:types>
        <w:behaviors>
          <w:behavior w:val="content"/>
        </w:behaviors>
        <w:guid w:val="{3DB5D6D1-15E5-C24B-8FC9-C5E6C51819C8}"/>
      </w:docPartPr>
      <w:docPartBody>
        <w:p w:rsidR="006D6C11" w:rsidRDefault="00CF4AC4" w:rsidP="00CF4AC4">
          <w:pPr>
            <w:pStyle w:val="761FDF2A832FB845995D512B355BB1E7"/>
          </w:pPr>
          <w:r w:rsidRPr="00AE11F2">
            <w:rPr>
              <w:rStyle w:val="PlaceholderText"/>
            </w:rPr>
            <w:t>Click or tap here to enter text.</w:t>
          </w:r>
        </w:p>
      </w:docPartBody>
    </w:docPart>
    <w:docPart>
      <w:docPartPr>
        <w:name w:val="3149A1CE568B1343B645BF87E774DAF2"/>
        <w:category>
          <w:name w:val="General"/>
          <w:gallery w:val="placeholder"/>
        </w:category>
        <w:types>
          <w:type w:val="bbPlcHdr"/>
        </w:types>
        <w:behaviors>
          <w:behavior w:val="content"/>
        </w:behaviors>
        <w:guid w:val="{D292F993-A698-4242-85C5-05EFA3176F97}"/>
      </w:docPartPr>
      <w:docPartBody>
        <w:p w:rsidR="006D6C11" w:rsidRDefault="00CF4AC4" w:rsidP="00CF4AC4">
          <w:pPr>
            <w:pStyle w:val="3149A1CE568B1343B645BF87E774DAF2"/>
          </w:pPr>
          <w:r w:rsidRPr="00A51944">
            <w:rPr>
              <w:rStyle w:val="PlaceholderText"/>
            </w:rPr>
            <w:t>Click or tap here to enter text.</w:t>
          </w:r>
        </w:p>
      </w:docPartBody>
    </w:docPart>
    <w:docPart>
      <w:docPartPr>
        <w:name w:val="317605C229279542BE1DCDDD72744F9F"/>
        <w:category>
          <w:name w:val="General"/>
          <w:gallery w:val="placeholder"/>
        </w:category>
        <w:types>
          <w:type w:val="bbPlcHdr"/>
        </w:types>
        <w:behaviors>
          <w:behavior w:val="content"/>
        </w:behaviors>
        <w:guid w:val="{9683CB49-2C66-3241-9E69-AC450E85B72A}"/>
      </w:docPartPr>
      <w:docPartBody>
        <w:p w:rsidR="006D6C11" w:rsidRDefault="00CF4AC4" w:rsidP="00CF4AC4">
          <w:pPr>
            <w:pStyle w:val="317605C229279542BE1DCDDD72744F9F"/>
          </w:pPr>
          <w:r w:rsidRPr="00A519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C4"/>
    <w:rsid w:val="000525B2"/>
    <w:rsid w:val="00263A1E"/>
    <w:rsid w:val="003B78DA"/>
    <w:rsid w:val="00613D89"/>
    <w:rsid w:val="006D6C11"/>
    <w:rsid w:val="006F6857"/>
    <w:rsid w:val="008C6FF8"/>
    <w:rsid w:val="008E076E"/>
    <w:rsid w:val="00CE67DE"/>
    <w:rsid w:val="00CF4AC4"/>
    <w:rsid w:val="00E07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AC4"/>
    <w:rPr>
      <w:color w:val="808080"/>
    </w:rPr>
  </w:style>
  <w:style w:type="paragraph" w:customStyle="1" w:styleId="C519DDBC41120F429BB254F40D71D742">
    <w:name w:val="C519DDBC41120F429BB254F40D71D742"/>
    <w:rsid w:val="00CF4AC4"/>
  </w:style>
  <w:style w:type="paragraph" w:customStyle="1" w:styleId="EFEA85CBC2D31348A3A158FF2EBE8E3C">
    <w:name w:val="EFEA85CBC2D31348A3A158FF2EBE8E3C"/>
    <w:rsid w:val="00CF4AC4"/>
  </w:style>
  <w:style w:type="paragraph" w:customStyle="1" w:styleId="83F04D11A0FB45459FEAA0FFCE3AB660">
    <w:name w:val="83F04D11A0FB45459FEAA0FFCE3AB660"/>
    <w:rsid w:val="00CF4AC4"/>
  </w:style>
  <w:style w:type="paragraph" w:customStyle="1" w:styleId="0A48ACF1AE660640A49343BDC0FD212B">
    <w:name w:val="0A48ACF1AE660640A49343BDC0FD212B"/>
    <w:rsid w:val="00CF4AC4"/>
  </w:style>
  <w:style w:type="paragraph" w:customStyle="1" w:styleId="D2BEF7C12DDC0942A1CF3238CD9E6A2D">
    <w:name w:val="D2BEF7C12DDC0942A1CF3238CD9E6A2D"/>
    <w:rsid w:val="00CF4AC4"/>
  </w:style>
  <w:style w:type="paragraph" w:customStyle="1" w:styleId="14069F76DE91F143B845FB6DB0E44703">
    <w:name w:val="14069F76DE91F143B845FB6DB0E44703"/>
    <w:rsid w:val="00CF4AC4"/>
  </w:style>
  <w:style w:type="paragraph" w:customStyle="1" w:styleId="8BAAEA7284F1A3429C8875BF7DB49722">
    <w:name w:val="8BAAEA7284F1A3429C8875BF7DB49722"/>
    <w:rsid w:val="00CF4AC4"/>
  </w:style>
  <w:style w:type="paragraph" w:customStyle="1" w:styleId="1A9A625FD52CA24485C7DE47B32380EF">
    <w:name w:val="1A9A625FD52CA24485C7DE47B32380EF"/>
    <w:rsid w:val="00CF4AC4"/>
  </w:style>
  <w:style w:type="paragraph" w:customStyle="1" w:styleId="8701F5DE9377754A90ECE18642EC3B97">
    <w:name w:val="8701F5DE9377754A90ECE18642EC3B97"/>
    <w:rsid w:val="00CF4AC4"/>
  </w:style>
  <w:style w:type="paragraph" w:customStyle="1" w:styleId="279DC63E2E555C48AE93AC6112D6EC66">
    <w:name w:val="279DC63E2E555C48AE93AC6112D6EC66"/>
    <w:rsid w:val="00CF4AC4"/>
  </w:style>
  <w:style w:type="paragraph" w:customStyle="1" w:styleId="83FECF64D45FA24388E57EFC307F1CCC">
    <w:name w:val="83FECF64D45FA24388E57EFC307F1CCC"/>
    <w:rsid w:val="00CF4AC4"/>
  </w:style>
  <w:style w:type="paragraph" w:customStyle="1" w:styleId="BE0A99BE4F23C840BE3150349F60A0AC">
    <w:name w:val="BE0A99BE4F23C840BE3150349F60A0AC"/>
    <w:rsid w:val="00CF4AC4"/>
  </w:style>
  <w:style w:type="paragraph" w:customStyle="1" w:styleId="471C242AC51BF042992FDC22352AF550">
    <w:name w:val="471C242AC51BF042992FDC22352AF550"/>
    <w:rsid w:val="00CF4AC4"/>
  </w:style>
  <w:style w:type="paragraph" w:customStyle="1" w:styleId="536DB02E6930E643A8E848BA225074D7">
    <w:name w:val="536DB02E6930E643A8E848BA225074D7"/>
    <w:rsid w:val="00CF4AC4"/>
  </w:style>
  <w:style w:type="paragraph" w:customStyle="1" w:styleId="F2C84C4F7792D64EA5A7CA63C8E7727D">
    <w:name w:val="F2C84C4F7792D64EA5A7CA63C8E7727D"/>
    <w:rsid w:val="00CF4AC4"/>
  </w:style>
  <w:style w:type="paragraph" w:customStyle="1" w:styleId="73FF2170C7188044813E281FBF8EA87C">
    <w:name w:val="73FF2170C7188044813E281FBF8EA87C"/>
    <w:rsid w:val="00CF4AC4"/>
  </w:style>
  <w:style w:type="paragraph" w:customStyle="1" w:styleId="944E747DD03D7A4E9DDF7868FAF64827">
    <w:name w:val="944E747DD03D7A4E9DDF7868FAF64827"/>
    <w:rsid w:val="00CF4AC4"/>
  </w:style>
  <w:style w:type="paragraph" w:customStyle="1" w:styleId="761FDF2A832FB845995D512B355BB1E7">
    <w:name w:val="761FDF2A832FB845995D512B355BB1E7"/>
    <w:rsid w:val="00CF4AC4"/>
  </w:style>
  <w:style w:type="paragraph" w:customStyle="1" w:styleId="3149A1CE568B1343B645BF87E774DAF2">
    <w:name w:val="3149A1CE568B1343B645BF87E774DAF2"/>
    <w:rsid w:val="00CF4AC4"/>
  </w:style>
  <w:style w:type="paragraph" w:customStyle="1" w:styleId="317605C229279542BE1DCDDD72744F9F">
    <w:name w:val="317605C229279542BE1DCDDD72744F9F"/>
    <w:rsid w:val="00CF4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BCEAEEF91F7E4EA12A6F6E61CD0472" ma:contentTypeVersion="4" ma:contentTypeDescription="Create a new document." ma:contentTypeScope="" ma:versionID="0386f73b959d1b37e80d606c3c453993">
  <xsd:schema xmlns:xsd="http://www.w3.org/2001/XMLSchema" xmlns:xs="http://www.w3.org/2001/XMLSchema" xmlns:p="http://schemas.microsoft.com/office/2006/metadata/properties" xmlns:ns2="fdfb89b8-eaff-49ab-8685-59df8d093936" targetNamespace="http://schemas.microsoft.com/office/2006/metadata/properties" ma:root="true" ma:fieldsID="dfb010d78e1b164404666afea875ee0b" ns2:_="">
    <xsd:import namespace="fdfb89b8-eaff-49ab-8685-59df8d093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89b8-eaff-49ab-8685-59df8d09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ABC7A-21EB-47B4-87D1-7126DEB78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B1009-D73C-E040-86CD-83EE6C7AD343}">
  <ds:schemaRefs>
    <ds:schemaRef ds:uri="http://schemas.openxmlformats.org/officeDocument/2006/bibliography"/>
  </ds:schemaRefs>
</ds:datastoreItem>
</file>

<file path=customXml/itemProps3.xml><?xml version="1.0" encoding="utf-8"?>
<ds:datastoreItem xmlns:ds="http://schemas.openxmlformats.org/officeDocument/2006/customXml" ds:itemID="{E151FF1A-21D5-4B92-9AD6-C90F4EB2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89b8-eaff-49ab-8685-59df8d093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79CB6-7AEA-4E2D-A7C3-F69CC1D64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486</cp:revision>
  <dcterms:created xsi:type="dcterms:W3CDTF">2021-04-15T09:56:00Z</dcterms:created>
  <dcterms:modified xsi:type="dcterms:W3CDTF">2023-06-16T09:07:00Z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0x010100ACBCEAEEF91F7E4EA12A6F6E61CD0472</vt:lpwstr>
  </property>
</Properties>
</file>